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PIANO DI CLASSE</w:t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40"/>
          <w:szCs w:val="40"/>
          <w:rtl w:val="0"/>
        </w:rPr>
        <w:t xml:space="preserve">____ sez. ____ </w:t>
      </w:r>
    </w:p>
    <w:p w:rsidR="00000000" w:rsidDel="00000000" w:rsidP="00000000" w:rsidRDefault="00000000" w:rsidRPr="00000000" w14:paraId="00000008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mallCaps w:val="1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mallCaps w:val="1"/>
          <w:sz w:val="40"/>
          <w:szCs w:val="40"/>
          <w:rtl w:val="0"/>
        </w:rPr>
        <w:t xml:space="preserve">Liceo ______________</w:t>
      </w:r>
    </w:p>
    <w:p w:rsidR="00000000" w:rsidDel="00000000" w:rsidP="00000000" w:rsidRDefault="00000000" w:rsidRPr="00000000" w14:paraId="0000000A">
      <w:pPr>
        <w:jc w:val="center"/>
        <w:rPr>
          <w:color w:val="0000ff"/>
          <w:sz w:val="20"/>
          <w:szCs w:val="20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tabs>
          <w:tab w:val="left" w:pos="3750"/>
        </w:tabs>
        <w:rPr>
          <w:i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jc w:val="center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Fonts w:ascii="Times New Roman" w:cs="Times New Roman" w:eastAsia="Times New Roman" w:hAnsi="Times New Roman"/>
          <w:sz w:val="40"/>
          <w:szCs w:val="40"/>
          <w:rtl w:val="0"/>
        </w:rPr>
        <w:t xml:space="preserve">A.S 2021/22</w:t>
      </w:r>
    </w:p>
    <w:p w:rsidR="00000000" w:rsidDel="00000000" w:rsidP="00000000" w:rsidRDefault="00000000" w:rsidRPr="00000000" w14:paraId="00000013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line="240" w:lineRule="auto"/>
        <w:jc w:val="both"/>
        <w:rPr>
          <w:rFonts w:ascii="Times New Roman" w:cs="Times New Roman" w:eastAsia="Times New Roman" w:hAnsi="Times New Roman"/>
          <w:sz w:val="40"/>
          <w:szCs w:val="4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COMPOSIZIONE DEL CONSIGLIO DI CLASSE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9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5147"/>
        <w:gridCol w:w="4766"/>
        <w:tblGridChange w:id="0">
          <w:tblGrid>
            <w:gridCol w:w="5147"/>
            <w:gridCol w:w="4766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DISCIPLINA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DOCENTE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B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C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2E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0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2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6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PROFILO GENERALE DELLA CLASSE</w:t>
      </w:r>
    </w:p>
    <w:p w:rsidR="00000000" w:rsidDel="00000000" w:rsidP="00000000" w:rsidRDefault="00000000" w:rsidRPr="00000000" w14:paraId="0000003D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857.000000000002" w:type="dxa"/>
        <w:jc w:val="left"/>
        <w:tblInd w:w="-10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63"/>
        <w:gridCol w:w="338"/>
        <w:gridCol w:w="663"/>
        <w:gridCol w:w="754"/>
        <w:gridCol w:w="1560"/>
        <w:gridCol w:w="751"/>
        <w:gridCol w:w="950"/>
        <w:gridCol w:w="1417"/>
        <w:gridCol w:w="1561"/>
        <w:tblGridChange w:id="0">
          <w:tblGrid>
            <w:gridCol w:w="1863"/>
            <w:gridCol w:w="338"/>
            <w:gridCol w:w="663"/>
            <w:gridCol w:w="754"/>
            <w:gridCol w:w="1560"/>
            <w:gridCol w:w="751"/>
            <w:gridCol w:w="950"/>
            <w:gridCol w:w="1417"/>
            <w:gridCol w:w="1561"/>
          </w:tblGrid>
        </w:tblGridChange>
      </w:tblGrid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ANNO SCOLASTICO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ISCRITTI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PROMOSSI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3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NON PROMOSSI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5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RITIRATI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6">
            <w:pPr>
              <w:jc w:val="center"/>
              <w:rPr>
                <w:rFonts w:ascii="Times New Roman" w:cs="Times New Roman" w:eastAsia="Times New Roman" w:hAnsi="Times New Roman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0"/>
                <w:szCs w:val="20"/>
                <w:rtl w:val="0"/>
              </w:rPr>
              <w:t xml:space="preserve">TRASFERITI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C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F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5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5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B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D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5E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0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1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2"/>
            <w:vAlign w:val="center"/>
          </w:tcPr>
          <w:p w:rsidR="00000000" w:rsidDel="00000000" w:rsidP="00000000" w:rsidRDefault="00000000" w:rsidRPr="00000000" w14:paraId="00000062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6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7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9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A">
            <w:pPr>
              <w:jc w:val="center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6B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Tasso di</w:t>
            </w:r>
          </w:p>
          <w:p w:rsidR="00000000" w:rsidDel="00000000" w:rsidP="00000000" w:rsidRDefault="00000000" w:rsidRPr="00000000" w14:paraId="0000006C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pendolarità</w:t>
            </w:r>
          </w:p>
        </w:tc>
        <w:tc>
          <w:tcPr>
            <w:gridSpan w:val="5"/>
            <w:vAlign w:val="center"/>
          </w:tcPr>
          <w:p w:rsidR="00000000" w:rsidDel="00000000" w:rsidP="00000000" w:rsidRDefault="00000000" w:rsidRPr="00000000" w14:paraId="0000006D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Pendolari n. </w:t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72">
            <w:pPr>
              <w:spacing w:before="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Residenti in loco n.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75">
            <w:pPr>
              <w:spacing w:before="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Studenti con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“Sospensione del Giudizio”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- a.s. 2020 – 2021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3"/>
          </w:tcPr>
          <w:p w:rsidR="00000000" w:rsidDel="00000000" w:rsidP="00000000" w:rsidRDefault="00000000" w:rsidRPr="00000000" w14:paraId="0000007E">
            <w:pPr>
              <w:spacing w:before="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Promossi            n. </w:t>
            </w:r>
          </w:p>
          <w:p w:rsidR="00000000" w:rsidDel="00000000" w:rsidP="00000000" w:rsidRDefault="00000000" w:rsidRPr="00000000" w14:paraId="0000007F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Non promossi     n.</w:t>
            </w:r>
          </w:p>
          <w:p w:rsidR="00000000" w:rsidDel="00000000" w:rsidP="00000000" w:rsidRDefault="00000000" w:rsidRPr="00000000" w14:paraId="00000080">
            <w:pPr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Sospensione      n. 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3">
            <w:pPr>
              <w:spacing w:before="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Discipline</w:t>
            </w:r>
          </w:p>
          <w:p w:rsidR="00000000" w:rsidDel="00000000" w:rsidP="00000000" w:rsidRDefault="00000000" w:rsidRPr="00000000" w14:paraId="00000084">
            <w:pPr>
              <w:spacing w:before="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85">
            <w:pPr>
              <w:spacing w:before="2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________________</w:t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88">
            <w:pPr>
              <w:spacing w:before="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</w:t>
            </w:r>
          </w:p>
          <w:p w:rsidR="00000000" w:rsidDel="00000000" w:rsidP="00000000" w:rsidRDefault="00000000" w:rsidRPr="00000000" w14:paraId="00000089">
            <w:pPr>
              <w:spacing w:before="2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</w:t>
            </w:r>
          </w:p>
          <w:p w:rsidR="00000000" w:rsidDel="00000000" w:rsidP="00000000" w:rsidRDefault="00000000" w:rsidRPr="00000000" w14:paraId="0000008A">
            <w:pPr>
              <w:spacing w:before="2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_______________</w:t>
            </w:r>
          </w:p>
        </w:tc>
      </w:tr>
      <w:tr>
        <w:trPr>
          <w:cantSplit w:val="0"/>
          <w:trHeight w:val="20" w:hRule="atLeast"/>
          <w:tblHeader w:val="0"/>
        </w:trPr>
        <w:tc>
          <w:tcPr>
            <w:gridSpan w:val="9"/>
            <w:vAlign w:val="center"/>
          </w:tcPr>
          <w:p w:rsidR="00000000" w:rsidDel="00000000" w:rsidP="00000000" w:rsidRDefault="00000000" w:rsidRPr="00000000" w14:paraId="0000008D">
            <w:pPr>
              <w:tabs>
                <w:tab w:val="left" w:pos="5400"/>
              </w:tabs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Alunni diversamente abili n. _____</w:t>
            </w:r>
          </w:p>
          <w:p w:rsidR="00000000" w:rsidDel="00000000" w:rsidP="00000000" w:rsidRDefault="00000000" w:rsidRPr="00000000" w14:paraId="0000008E">
            <w:pPr>
              <w:tabs>
                <w:tab w:val="left" w:pos="5400"/>
              </w:tabs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Alunni con Disturbi Specifici di Apprendimento n. _____</w:t>
            </w:r>
          </w:p>
          <w:p w:rsidR="00000000" w:rsidDel="00000000" w:rsidP="00000000" w:rsidRDefault="00000000" w:rsidRPr="00000000" w14:paraId="0000008F">
            <w:pPr>
              <w:tabs>
                <w:tab w:val="left" w:pos="5812"/>
              </w:tabs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Alunni B.E.S. n. ____</w:t>
            </w:r>
          </w:p>
          <w:p w:rsidR="00000000" w:rsidDel="00000000" w:rsidP="00000000" w:rsidRDefault="00000000" w:rsidRPr="00000000" w14:paraId="00000090">
            <w:pPr>
              <w:tabs>
                <w:tab w:val="left" w:pos="5400"/>
              </w:tabs>
              <w:spacing w:before="2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Alunni stranieri n. ______</w:t>
            </w:r>
          </w:p>
        </w:tc>
      </w:tr>
    </w:tbl>
    <w:p w:rsidR="00000000" w:rsidDel="00000000" w:rsidP="00000000" w:rsidRDefault="00000000" w:rsidRPr="00000000" w14:paraId="0000009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COMPOSIZIONE DELLA CLASSE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tabs>
          <w:tab w:val="left" w:pos="2160"/>
        </w:tabs>
        <w:spacing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totale studenti:</w:t>
        <w:tab/>
      </w:r>
    </w:p>
    <w:p w:rsidR="00000000" w:rsidDel="00000000" w:rsidP="00000000" w:rsidRDefault="00000000" w:rsidRPr="00000000" w14:paraId="0000009C">
      <w:pPr>
        <w:tabs>
          <w:tab w:val="left" w:pos="2160"/>
        </w:tabs>
        <w:spacing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maschi: </w:t>
        <w:tab/>
      </w:r>
    </w:p>
    <w:p w:rsidR="00000000" w:rsidDel="00000000" w:rsidP="00000000" w:rsidRDefault="00000000" w:rsidRPr="00000000" w14:paraId="0000009D">
      <w:pPr>
        <w:tabs>
          <w:tab w:val="left" w:pos="2160"/>
        </w:tabs>
        <w:spacing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femmine: </w:t>
        <w:tab/>
      </w:r>
    </w:p>
    <w:p w:rsidR="00000000" w:rsidDel="00000000" w:rsidP="00000000" w:rsidRDefault="00000000" w:rsidRPr="00000000" w14:paraId="0000009E">
      <w:pPr>
        <w:spacing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studenti che frequentano per la seconda volta: ...........</w:t>
      </w:r>
    </w:p>
    <w:p w:rsidR="00000000" w:rsidDel="00000000" w:rsidP="00000000" w:rsidRDefault="00000000" w:rsidRPr="00000000" w14:paraId="0000009F">
      <w:pPr>
        <w:spacing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studenti con ripetenze nel curricolo scolastico precedente: ...........</w:t>
      </w:r>
    </w:p>
    <w:p w:rsidR="00000000" w:rsidDel="00000000" w:rsidP="00000000" w:rsidRDefault="00000000" w:rsidRPr="00000000" w14:paraId="000000A0">
      <w:pPr>
        <w:tabs>
          <w:tab w:val="left" w:pos="4845"/>
        </w:tabs>
        <w:spacing w:before="12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n. studenti provenienti da altre scuole: ...........</w:t>
        <w:tab/>
      </w:r>
    </w:p>
    <w:p w:rsidR="00000000" w:rsidDel="00000000" w:rsidP="00000000" w:rsidRDefault="00000000" w:rsidRPr="00000000" w14:paraId="000000A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bookmarkStart w:colFirst="0" w:colLast="0" w:name="gjdgxs" w:id="0"/>
    <w:bookmarkEnd w:id="0"/>
    <w:p w:rsidR="00000000" w:rsidDel="00000000" w:rsidP="00000000" w:rsidRDefault="00000000" w:rsidRPr="00000000" w14:paraId="000000A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923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2694"/>
        <w:gridCol w:w="2126"/>
        <w:gridCol w:w="2410"/>
        <w:gridCol w:w="2693"/>
        <w:tblGridChange w:id="0">
          <w:tblGrid>
            <w:gridCol w:w="2694"/>
            <w:gridCol w:w="2126"/>
            <w:gridCol w:w="2410"/>
            <w:gridCol w:w="269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TIPOLOGIA DELLA</w:t>
            </w:r>
          </w:p>
          <w:p w:rsidR="00000000" w:rsidDel="00000000" w:rsidP="00000000" w:rsidRDefault="00000000" w:rsidRPr="00000000" w14:paraId="000000A4">
            <w:pPr>
              <w:spacing w:before="20" w:line="240" w:lineRule="auto"/>
              <w:ind w:left="740" w:right="70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CLASSE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LIVELLO DI PROFITTO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RITMO DI</w:t>
            </w:r>
          </w:p>
          <w:p w:rsidR="00000000" w:rsidDel="00000000" w:rsidP="00000000" w:rsidRDefault="00000000" w:rsidRPr="00000000" w14:paraId="000000A7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APPRENDIMENTO</w:t>
            </w:r>
          </w:p>
        </w:tc>
        <w:tc>
          <w:tcPr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CLIMA</w:t>
            </w:r>
          </w:p>
          <w:p w:rsidR="00000000" w:rsidDel="00000000" w:rsidP="00000000" w:rsidRDefault="00000000" w:rsidRPr="00000000" w14:paraId="000000A9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RELAZIONALE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tranquilla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before="20" w:line="240" w:lineRule="auto"/>
              <w:ind w:left="460" w:right="100" w:hanging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sostenuto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collaborativo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vivace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before="20" w:line="240" w:lineRule="auto"/>
              <w:ind w:left="460" w:right="100" w:hanging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medio alto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produttivo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buono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problematica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before="20" w:line="240" w:lineRule="auto"/>
              <w:ind w:left="460" w:right="100" w:hanging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regolare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sereno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before="20"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demotivata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before="20" w:line="240" w:lineRule="auto"/>
              <w:ind w:left="460" w:right="100" w:hanging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medio basso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discontinuo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 volte conflittuale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before="40" w:line="240" w:lineRule="auto"/>
              <w:ind w:left="380" w:right="100" w:hanging="2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poco rispettosa </w:t>
            </w:r>
          </w:p>
          <w:p w:rsidR="00000000" w:rsidDel="00000000" w:rsidP="00000000" w:rsidRDefault="00000000" w:rsidRPr="00000000" w14:paraId="000000BB">
            <w:pPr>
              <w:spacing w:before="40" w:line="240" w:lineRule="auto"/>
              <w:ind w:left="380" w:right="100" w:hanging="2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delle regole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before="20" w:line="240" w:lineRule="auto"/>
              <w:ind w:left="460" w:right="100" w:hanging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basso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lento</w:t>
            </w:r>
          </w:p>
        </w:tc>
        <w:tc>
          <w:tcPr>
            <w:tcBorders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Problematico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before="40" w:line="240" w:lineRule="auto"/>
              <w:ind w:left="380" w:right="100" w:hanging="28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Altro……………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0">
            <w:pPr>
              <w:spacing w:before="20" w:line="240" w:lineRule="auto"/>
              <w:ind w:left="460" w:right="100" w:hanging="2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Altro……………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1">
            <w:pPr>
              <w:spacing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Altro……………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2">
            <w:pPr>
              <w:spacing w:before="20" w:line="240" w:lineRule="auto"/>
              <w:ind w:left="460" w:right="100" w:hanging="36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Altro……………</w:t>
            </w:r>
          </w:p>
        </w:tc>
      </w:tr>
    </w:tbl>
    <w:p w:rsidR="00000000" w:rsidDel="00000000" w:rsidP="00000000" w:rsidRDefault="00000000" w:rsidRPr="00000000" w14:paraId="000000C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tabs>
          <w:tab w:val="left" w:pos="1824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ab/>
      </w:r>
    </w:p>
    <w:tbl>
      <w:tblPr>
        <w:tblStyle w:val="Table4"/>
        <w:tblW w:w="9923.0" w:type="dxa"/>
        <w:jc w:val="left"/>
        <w:tblInd w:w="40.0" w:type="pct"/>
        <w:tblBorders>
          <w:top w:color="000000" w:space="0" w:sz="6" w:val="single"/>
          <w:left w:color="000000" w:space="0" w:sz="6" w:val="single"/>
          <w:bottom w:color="000000" w:space="0" w:sz="6" w:val="single"/>
          <w:right w:color="000000" w:space="0" w:sz="6" w:val="single"/>
          <w:insideH w:color="000000" w:space="0" w:sz="6" w:val="single"/>
          <w:insideV w:color="000000" w:space="0" w:sz="6" w:val="single"/>
        </w:tblBorders>
        <w:tblLayout w:type="fixed"/>
        <w:tblLook w:val="0600"/>
      </w:tblPr>
      <w:tblGrid>
        <w:gridCol w:w="567"/>
        <w:gridCol w:w="8222"/>
        <w:gridCol w:w="1134"/>
        <w:tblGridChange w:id="0">
          <w:tblGrid>
            <w:gridCol w:w="567"/>
            <w:gridCol w:w="8222"/>
            <w:gridCol w:w="1134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before="20" w:line="240" w:lineRule="auto"/>
              <w:ind w:left="100" w:right="100" w:firstLine="0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FASCE DI LIVELLO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240" w:lineRule="auto"/>
              <w:ind w:right="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9">
            <w:pPr>
              <w:spacing w:line="240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STUDENTI CHE HANNO  RAGGIUNTO LIVELLI ALTI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A">
            <w:pPr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240" w:lineRule="auto"/>
              <w:ind w:right="10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C">
            <w:pPr>
              <w:spacing w:line="240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STUDENTI CHE HANNO RAGGIUNTO   LIVELLI MEDIO ALTI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D">
            <w:pPr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CF">
            <w:pPr>
              <w:spacing w:line="240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STUDENTI CHE HANNO RAGGIUNTO  LIVELLI MEDI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D0">
            <w:pPr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240" w:lineRule="auto"/>
              <w:ind w:left="100" w:right="100" w:firstLine="0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D2">
            <w:pPr>
              <w:spacing w:line="240" w:lineRule="auto"/>
              <w:ind w:left="100" w:right="100" w:firstLine="0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STUDENTI CHE HANNO RAGGIUNTO LIVELLI MEDIO BASSI </w:t>
            </w:r>
          </w:p>
        </w:tc>
        <w:tc>
          <w:tcPr>
            <w:tcBorders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40.0" w:type="dxa"/>
              <w:bottom w:w="100.0" w:type="dxa"/>
              <w:right w:w="40.0" w:type="dxa"/>
            </w:tcMar>
          </w:tcPr>
          <w:p w:rsidR="00000000" w:rsidDel="00000000" w:rsidP="00000000" w:rsidRDefault="00000000" w:rsidRPr="00000000" w14:paraId="000000D3">
            <w:pPr>
              <w:spacing w:line="240" w:lineRule="auto"/>
              <w:ind w:left="100" w:right="10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</w:t>
            </w:r>
          </w:p>
        </w:tc>
      </w:tr>
    </w:tbl>
    <w:p w:rsidR="00000000" w:rsidDel="00000000" w:rsidP="00000000" w:rsidRDefault="00000000" w:rsidRPr="00000000" w14:paraId="000000D4">
      <w:pPr>
        <w:tabs>
          <w:tab w:val="left" w:pos="1824"/>
        </w:tabs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5">
      <w:pPr>
        <w:tabs>
          <w:tab w:val="center" w:pos="4961"/>
        </w:tabs>
        <w:spacing w:line="36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br w:type="page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FINALITA’  </w:t>
      </w:r>
    </w:p>
    <w:p w:rsidR="00000000" w:rsidDel="00000000" w:rsidP="00000000" w:rsidRDefault="00000000" w:rsidRPr="00000000" w14:paraId="000000D6">
      <w:pPr>
        <w:spacing w:after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Consiglio di Classe elabora la sua programmazione sulla scorta delle specifiche finalità di seguito specificate:</w:t>
      </w:r>
    </w:p>
    <w:p w:rsidR="00000000" w:rsidDel="00000000" w:rsidP="00000000" w:rsidRDefault="00000000" w:rsidRPr="00000000" w14:paraId="000000D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acquisizione consapevole di concetti, principi e categorie come strumenti interpretativi e rappresentativi del reale, cogliendo i nuclei fondanti delle discipline;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acquisizione consapevole di competenze operative e procedurali;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acquisizione consapevole dei linguaggi settoriali.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OBIETTIVI FORMATIVI</w:t>
      </w:r>
    </w:p>
    <w:p w:rsidR="00000000" w:rsidDel="00000000" w:rsidP="00000000" w:rsidRDefault="00000000" w:rsidRPr="00000000" w14:paraId="000000DD">
      <w:pPr>
        <w:spacing w:line="240" w:lineRule="auto"/>
        <w:ind w:left="40"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Consiglio di Classe prevede il conseguimento dei seguenti obiettivi formativi</w:t>
      </w:r>
    </w:p>
    <w:p w:rsidR="00000000" w:rsidDel="00000000" w:rsidP="00000000" w:rsidRDefault="00000000" w:rsidRPr="00000000" w14:paraId="000000DF">
      <w:pPr>
        <w:spacing w:line="240" w:lineRule="auto"/>
        <w:ind w:left="280"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potenziamento dei livelli di consapevolezza di sé, del significato delle proprie scelte, dei propri comportamenti;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favorire l’abitudine allo studio e all’ impegno scolastico come occasione di crescita personale e di arricchimento culturale;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promozione di un atteggiamento di ricerca;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sviluppo del senso di responsabilità e potenziamento dell’autonomia personale;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puntualità nell’adempimento di compiti e incarichi;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delle diversità,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rispetto dei luoghi e delle cose,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potenziamento della capacità di rispettare le regole,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8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potenziamento della capacità di autocontrollo,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sviluppo della capacità di dialogo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OBIETTIVI SPECIFICI DI APPRENDIMENTO </w:t>
      </w:r>
    </w:p>
    <w:p w:rsidR="00000000" w:rsidDel="00000000" w:rsidP="00000000" w:rsidRDefault="00000000" w:rsidRPr="00000000" w14:paraId="000000EE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Consiglio di Classe prevede il conseguimento dei seguenti obiettivi specifici di apprendimento:</w:t>
      </w:r>
    </w:p>
    <w:p w:rsidR="00000000" w:rsidDel="00000000" w:rsidP="00000000" w:rsidRDefault="00000000" w:rsidRPr="00000000" w14:paraId="000000F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1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acquisizione dei contenuti di ogni disciplina,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2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padronanza dei mezzi espressivi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3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utilizzo e applicazione delle conoscenze acquisite;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4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collegamento e rielaborazione di quanto appreso,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5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sviluppo della capacità di autovalutazione,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6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progressivo arricchimento del bagaglio lessicale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7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8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9">
      <w:pPr>
        <w:spacing w:line="240" w:lineRule="auto"/>
        <w:ind w:left="360"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A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COMPETENZE</w:t>
      </w:r>
    </w:p>
    <w:p w:rsidR="00000000" w:rsidDel="00000000" w:rsidP="00000000" w:rsidRDefault="00000000" w:rsidRPr="00000000" w14:paraId="000000FB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L’insegnamento disciplinare mirerà innanzitutto al conseguimento delle seguenti competenze</w:t>
      </w:r>
    </w:p>
    <w:p w:rsidR="00000000" w:rsidDel="00000000" w:rsidP="00000000" w:rsidRDefault="00000000" w:rsidRPr="00000000" w14:paraId="000000FD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E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acquisizione di un metodo di studio e dei requisiti necessari all’apprendimento (capacità di attenzione – concentrazione – osservazione – memorizzazione – precisione…),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F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consolidamento di un metodo di studio e dei prerequisiti all’apprendimento sopra citati;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numPr>
          <w:ilvl w:val="0"/>
          <w:numId w:val="14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traduzione delle conoscenze in capacità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esporre un testo oralmente o per iscritto in modo chiaro e corretto nei concetti;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 con padronanza i linguaggi specifici delle singole discipline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3">
      <w:pPr>
        <w:keepNext w:val="0"/>
        <w:keepLines w:val="0"/>
        <w:widowControl w:val="1"/>
        <w:numPr>
          <w:ilvl w:val="1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documentare e approfondire i propri lavori individuali,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traduzione delle conoscenze in capacità 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analisi;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95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sintesi,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4.0000000000000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utilizzo di conoscenze e metodi già acquisiti in situazioni nuove,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4.0000000000000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rielaborazione in modo personale di quanto appreso,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9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4.0000000000000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correlazione di conoscenze in ambiti differenti; </w:t>
        <w:tab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A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sviluppo della capacità di: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B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4.0000000000000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organizzazione del proprio tempo;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414.0000000000000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articolazione del pensiero in modo logico;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D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utilizzo in senso razionale delle conoscenze, degli strumenti e delle nuove tecnologie anche in ambiente non scolastico;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E">
      <w:pPr>
        <w:keepNext w:val="0"/>
        <w:keepLines w:val="0"/>
        <w:widowControl w:val="1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18" w:right="0" w:hanging="284.00000000000006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partecipazione alla vita scolastica e sociale in modo autonomo, creativo e costruttivo,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0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1">
      <w:pPr>
        <w:numPr>
          <w:ilvl w:val="0"/>
          <w:numId w:val="1"/>
        </w:numPr>
        <w:spacing w:line="240" w:lineRule="auto"/>
        <w:ind w:left="720" w:hanging="360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2">
      <w:pPr>
        <w:spacing w:line="240" w:lineRule="auto"/>
        <w:ind w:left="860" w:firstLine="414.0000000000000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3">
      <w:pPr>
        <w:spacing w:line="240" w:lineRule="auto"/>
        <w:ind w:firstLine="72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4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CONTENUTI DISCIPLINARI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insegnante presenta il piano di lavoro individuale.</w:t>
      </w:r>
    </w:p>
    <w:p w:rsidR="00000000" w:rsidDel="00000000" w:rsidP="00000000" w:rsidRDefault="00000000" w:rsidRPr="00000000" w14:paraId="000001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METODOLOGIE E STRATEGIE D’INSEGNAMENTO – STRUMENTI</w:t>
      </w:r>
    </w:p>
    <w:p w:rsidR="00000000" w:rsidDel="00000000" w:rsidP="00000000" w:rsidRDefault="00000000" w:rsidRPr="00000000" w14:paraId="0000011A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L’attività didattica, tenendo conto del particolare livello di sviluppo degli studenti, si serve dei seguenti metodi:</w:t>
      </w:r>
    </w:p>
    <w:p w:rsidR="00000000" w:rsidDel="00000000" w:rsidP="00000000" w:rsidRDefault="00000000" w:rsidRPr="00000000" w14:paraId="0000011C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D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partire dal concreto e dal particolare;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E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porre in discussione contenuti culturali motivandoli e spiegandone finalità e significato;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F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utilizzare in maniera differenziata la lezione frontale, interattiva, dialogata, lavori di gruppi autonomi o guidati, utilizzo di studenti tutor, attività di laboratorio;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0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discutere le risposte sbagliate e trovare in esse il mezzo per sviluppare la correzione, anche intesa come autocorrezione;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1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guidare lo studente a saper motivare le proprie prestazioni o risposte;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2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ricorrere a strumenti sia multimediali che tecnici come lucidi, mappe concettuali, testi diversi da quelli in uso, riviste, esperienze sul territorio,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guidare gli studenti a servirsi di strategie d’apprendimento specifiche per le varie discipline;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insegnare agli studenti l’uso del libro di testo, dei dizionari, delle mappe concettuali, o degli appunti o delle sintesi, la loro costruzione e il loro utilizzo nello studio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5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…..……………………………………………………………………………………….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6">
      <w:pPr>
        <w:keepNext w:val="0"/>
        <w:keepLines w:val="0"/>
        <w:widowControl w:val="1"/>
        <w:numPr>
          <w:ilvl w:val="0"/>
          <w:numId w:val="1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…………………………………………………………………………………………...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29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METODOLOGIE PER IL RECUPERO E L’APPROFONDIMENTO</w:t>
      </w:r>
    </w:p>
    <w:p w:rsidR="00000000" w:rsidDel="00000000" w:rsidP="00000000" w:rsidRDefault="00000000" w:rsidRPr="00000000" w14:paraId="0000012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effettuare attività di recupero il Consiglio di Classe individua le seguenti modalità:</w:t>
      </w:r>
    </w:p>
    <w:p w:rsidR="00000000" w:rsidDel="00000000" w:rsidP="00000000" w:rsidRDefault="00000000" w:rsidRPr="00000000" w14:paraId="0000012C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recupero in itinere;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D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eventuali corsi extracurricolari;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E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studio individuale con/senza sportello didattico;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F">
      <w:pPr>
        <w:keepNext w:val="0"/>
        <w:keepLines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organico di potenziamento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09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3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Per l’approfondimento vengono indicate le seguenti modalità:</w:t>
      </w:r>
    </w:p>
    <w:p w:rsidR="00000000" w:rsidDel="00000000" w:rsidP="00000000" w:rsidRDefault="00000000" w:rsidRPr="00000000" w14:paraId="00000133">
      <w:pPr>
        <w:keepNext w:val="0"/>
        <w:keepLines w:val="0"/>
        <w:widowControl w:val="1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lavori multidisciplinari;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4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approfondimenti dei singoli docenti indicati nei piani di lavoro;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5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eventuale organico di potenziamento;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6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7">
      <w:pPr>
        <w:keepNext w:val="0"/>
        <w:keepLines w:val="0"/>
        <w:widowControl w:val="1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9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 fine di promuovere l’integrazione e l’inclusione degli studenti con BES o con disabilità il Consiglio di Classe rinvia ai piani particolareggiati, PDP o PEI.</w:t>
      </w:r>
    </w:p>
    <w:p w:rsidR="00000000" w:rsidDel="00000000" w:rsidP="00000000" w:rsidRDefault="00000000" w:rsidRPr="00000000" w14:paraId="0000013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C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SISTEMI DI VERIFICA (tipologie e numero)</w:t>
      </w:r>
    </w:p>
    <w:p w:rsidR="00000000" w:rsidDel="00000000" w:rsidP="00000000" w:rsidRDefault="00000000" w:rsidRPr="00000000" w14:paraId="0000013D">
      <w:pPr>
        <w:spacing w:line="240" w:lineRule="auto"/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3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Consiglio prevede l'adozione delle seguenti prove nel numero indicato:</w:t>
      </w:r>
    </w:p>
    <w:p w:rsidR="00000000" w:rsidDel="00000000" w:rsidP="00000000" w:rsidRDefault="00000000" w:rsidRPr="00000000" w14:paraId="0000013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0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prove scritte: almeno ___ a quadrimestre;</w:t>
      </w:r>
    </w:p>
    <w:p w:rsidR="00000000" w:rsidDel="00000000" w:rsidP="00000000" w:rsidRDefault="00000000" w:rsidRPr="00000000" w14:paraId="00000141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prove orali: </w:t>
        <w:tab/>
        <w:t xml:space="preserve">almeno ___ a quadrimestre;</w:t>
      </w:r>
    </w:p>
    <w:p w:rsidR="00000000" w:rsidDel="00000000" w:rsidP="00000000" w:rsidRDefault="00000000" w:rsidRPr="00000000" w14:paraId="00000142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prove pratiche: almeno ____ a quadrimestre;</w:t>
      </w:r>
    </w:p>
    <w:p w:rsidR="00000000" w:rsidDel="00000000" w:rsidP="00000000" w:rsidRDefault="00000000" w:rsidRPr="00000000" w14:paraId="00000143">
      <w:pPr>
        <w:spacing w:line="36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prove scritte valide per l’orale: eventualmente ____ a quadrimestre,</w:t>
      </w:r>
    </w:p>
    <w:p w:rsidR="00000000" w:rsidDel="00000000" w:rsidP="00000000" w:rsidRDefault="00000000" w:rsidRPr="00000000" w14:paraId="0000014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4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Tipologie previste: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6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prove grafiche,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7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prove pratiche;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8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testi di varia tipologia;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esercitazioni e traduzioni in lingua,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problemi;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B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esperienze di laboratorio e relazioni;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C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test a risposta multipla;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D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trattazioni sintetiche;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E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quesiti a risposta aperta;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4F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relazioni scritte successive a lavori svolti,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0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interrogazioni tradizionali;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1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 interrogazioni tradizionali programmate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2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3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⁯……………………………..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4">
      <w:pPr>
        <w:spacing w:line="240" w:lineRule="auto"/>
        <w:ind w:firstLine="426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In merito alla quantità di verifiche da effettuarsi giornalmente il Consiglio di Classe stabilisce:</w:t>
      </w:r>
    </w:p>
    <w:p w:rsidR="00000000" w:rsidDel="00000000" w:rsidP="00000000" w:rsidRDefault="00000000" w:rsidRPr="00000000" w14:paraId="0000015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7">
      <w:pPr>
        <w:keepNext w:val="0"/>
        <w:keepLines w:val="0"/>
        <w:widowControl w:val="1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ogni studente è chiamato, di norma, a sostenere nella giornata al massimo n. 1 verifica scritta e n. 1 altra tipologia di verifica come specificato nell’apposito paragrafo;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8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9">
      <w:pPr>
        <w:keepNext w:val="0"/>
        <w:keepLines w:val="0"/>
        <w:widowControl w:val="1"/>
        <w:numPr>
          <w:ilvl w:val="0"/>
          <w:numId w:val="1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567" w:right="0" w:hanging="283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A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Le prove svolte verranno restituite corrette in tempi ragionevoli, in ogni caso prima dell’effettuazione della successiva prova.</w:t>
      </w:r>
    </w:p>
    <w:p w:rsidR="00000000" w:rsidDel="00000000" w:rsidP="00000000" w:rsidRDefault="00000000" w:rsidRPr="00000000" w14:paraId="0000015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D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5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CRITERI DI VALUTAZIONE IN TERMINI DI COMPETENZE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5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6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valutazione occupa un posto di primaria importanza nel progetto educativo didattico, per cui è parte integrante della programmazione. Essa, intesa come attività di valorizzazione, dovrà discendere da una rinnovata consapevolezza delle finalità dell’intervento educativo e dal superamento degli stereotipi valutativi fissati in base a modelli astratti. Essendo la tappa finale di un percorso didattico, scandito da obiettivi, strumenti e contenuti, dovrà porsi prima di tutto come verifica degli obiettivi conseguiti, strettamente correlati all’efficacia del percorso stesso continuamente monitorato, ed essere:</w:t>
      </w:r>
    </w:p>
    <w:p w:rsidR="00000000" w:rsidDel="00000000" w:rsidP="00000000" w:rsidRDefault="00000000" w:rsidRPr="00000000" w14:paraId="00000161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Diagnostica</w:t>
        <w:tab/>
        <w:tab/>
        <w:t xml:space="preserve">per scoprire eventuali insuccessi e reimpostare procedure didattiche;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2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Orientativa</w:t>
        <w:tab/>
        <w:tab/>
        <w:t xml:space="preserve">per individuare attitudini, interessi e progressi;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3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Formativa</w:t>
        <w:tab/>
        <w:tab/>
        <w:t xml:space="preserve">per adeguare l’azione didattica alle necessità formative degli studenti;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4">
      <w:pPr>
        <w:keepNext w:val="0"/>
        <w:keepLines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Dinamica</w:t>
        <w:tab/>
        <w:tab/>
        <w:t xml:space="preserve">per cogliere il processo di crescita dell’alunno.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Essa svolgerà, pertanto, un ruolo di accertamento in itinere e l’oggetto da verificare sarà il percorso cognitivo dello studente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valutazione formativa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); al termine del percorso, giudicherà l’intero processo in rapporto ai traguardi programmati (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valutazione sommativa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). Poiché alla scuola sono demandati e il compito prioritario dell’apprendimento e la funzione formativa sul piano umano socio-affettivo, il complesso momento della valutazione finale accerterà non solo il livello cognitivo raggiunto dallo studente nelle singole discipline ma anche la crescita umana e culturale. Riguardo alla valutazione si stabiliscono i seguenti punti:</w:t>
      </w:r>
    </w:p>
    <w:p w:rsidR="00000000" w:rsidDel="00000000" w:rsidP="00000000" w:rsidRDefault="00000000" w:rsidRPr="00000000" w14:paraId="0000016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8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renderla oggettiva attraverso griglie (vedi programmazioni dipartimentali);</w:t>
      </w:r>
    </w:p>
    <w:p w:rsidR="00000000" w:rsidDel="00000000" w:rsidP="00000000" w:rsidRDefault="00000000" w:rsidRPr="00000000" w14:paraId="00000169">
      <w:pPr>
        <w:spacing w:line="240" w:lineRule="auto"/>
        <w:ind w:firstLine="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A">
      <w:pPr>
        <w:numPr>
          <w:ilvl w:val="0"/>
          <w:numId w:val="16"/>
        </w:numPr>
        <w:spacing w:line="240" w:lineRule="auto"/>
        <w:ind w:left="720" w:hanging="36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renderla trasparente attraverso la comunicazione diretta dei risultati agli alunni, con le indicazioni per migliorare il rendimento.</w:t>
      </w:r>
    </w:p>
    <w:p w:rsidR="00000000" w:rsidDel="00000000" w:rsidP="00000000" w:rsidRDefault="00000000" w:rsidRPr="00000000" w14:paraId="0000016B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C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 valutazione di fine anno scolastico tiene conto dei risultati del processo formativo sia del primo che del secondo quadrimestre (compresi recuperi e approfondimenti) avendo riguardo per:</w:t>
      </w:r>
    </w:p>
    <w:p w:rsidR="00000000" w:rsidDel="00000000" w:rsidP="00000000" w:rsidRDefault="00000000" w:rsidRPr="00000000" w14:paraId="0000016D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competenze acquisite;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E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l'impegno, la partecipazione, l'assiduità nella frequenza;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6F">
      <w:pPr>
        <w:keepNext w:val="0"/>
        <w:keepLines w:val="0"/>
        <w:widowControl w:val="1"/>
        <w:numPr>
          <w:ilvl w:val="0"/>
          <w:numId w:val="1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firstLine="0"/>
        <w:jc w:val="both"/>
        <w:rPr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la progressione nell'apprendimento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0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71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72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INDIVIDUAZIONE DI PERCORSI INTERDISCIPLINARI </w:t>
      </w:r>
    </w:p>
    <w:p w:rsidR="00000000" w:rsidDel="00000000" w:rsidP="00000000" w:rsidRDefault="00000000" w:rsidRPr="00000000" w14:paraId="00000173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E/O MACROARGOMENTI</w:t>
      </w:r>
    </w:p>
    <w:p w:rsidR="00000000" w:rsidDel="00000000" w:rsidP="00000000" w:rsidRDefault="00000000" w:rsidRPr="00000000" w14:paraId="00000174">
      <w:pPr>
        <w:spacing w:line="240" w:lineRule="auto"/>
        <w:ind w:left="360" w:firstLine="0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9848.0" w:type="dxa"/>
        <w:jc w:val="center"/>
        <w:tblBorders>
          <w:top w:color="c0c0c0" w:space="0" w:sz="6" w:val="single"/>
          <w:left w:color="c0c0c0" w:space="0" w:sz="6" w:val="single"/>
          <w:bottom w:color="c0c0c0" w:space="0" w:sz="6" w:val="single"/>
          <w:right w:color="c0c0c0" w:space="0" w:sz="6" w:val="single"/>
          <w:insideH w:color="c0c0c0" w:space="0" w:sz="6" w:val="single"/>
          <w:insideV w:color="c0c0c0" w:space="0" w:sz="6" w:val="single"/>
        </w:tblBorders>
        <w:tblLayout w:type="fixed"/>
        <w:tblLook w:val="0000"/>
      </w:tblPr>
      <w:tblGrid>
        <w:gridCol w:w="686"/>
        <w:gridCol w:w="3104"/>
        <w:gridCol w:w="1326"/>
        <w:gridCol w:w="1183"/>
        <w:gridCol w:w="1183"/>
        <w:gridCol w:w="1411"/>
        <w:gridCol w:w="955"/>
        <w:tblGridChange w:id="0">
          <w:tblGrid>
            <w:gridCol w:w="686"/>
            <w:gridCol w:w="3104"/>
            <w:gridCol w:w="1326"/>
            <w:gridCol w:w="1183"/>
            <w:gridCol w:w="1183"/>
            <w:gridCol w:w="1411"/>
            <w:gridCol w:w="955"/>
          </w:tblGrid>
        </w:tblGridChange>
      </w:tblGrid>
      <w:tr>
        <w:trPr>
          <w:cantSplit w:val="0"/>
          <w:trHeight w:val="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17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6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Titolo del percorso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7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Discipline coinvolte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8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Modalità di verifica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di verifica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Indicare  </w:t>
            </w:r>
          </w:p>
          <w:p w:rsidR="00000000" w:rsidDel="00000000" w:rsidP="00000000" w:rsidRDefault="00000000" w:rsidRPr="00000000" w14:paraId="0000017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in caso di codocenza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N° di ore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7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7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7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4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8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8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2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99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5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9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A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1">
      <w:pP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2">
      <w:pP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ATTIVITA’ INTEGRATIVE PREVISTE</w:t>
      </w:r>
    </w:p>
    <w:p w:rsidR="00000000" w:rsidDel="00000000" w:rsidP="00000000" w:rsidRDefault="00000000" w:rsidRPr="00000000" w14:paraId="000001A3">
      <w:pPr>
        <w:spacing w:line="240" w:lineRule="auto"/>
        <w:ind w:left="360" w:firstLine="0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4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Valorizzazione delle eccellenze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iniziative culturali: Olimpiadi, Gare Nazionali ed interne, Certamina)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5">
      <w:pPr>
        <w:spacing w:line="240" w:lineRule="auto"/>
        <w:ind w:right="-56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6">
      <w:pPr>
        <w:spacing w:line="240" w:lineRule="auto"/>
        <w:ind w:right="-567"/>
        <w:jc w:val="both"/>
        <w:rPr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Altre competizioni in itinere.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.………………………………………………………………………………………………………........</w:t>
      </w:r>
    </w:p>
    <w:p w:rsidR="00000000" w:rsidDel="00000000" w:rsidP="00000000" w:rsidRDefault="00000000" w:rsidRPr="00000000" w14:paraId="000001A8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1A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36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……………………………………………………………………………………………………….........</w:t>
      </w:r>
    </w:p>
    <w:p w:rsidR="00000000" w:rsidDel="00000000" w:rsidP="00000000" w:rsidRDefault="00000000" w:rsidRPr="00000000" w14:paraId="000001AA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spacing w:line="240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C">
      <w:pPr>
        <w:spacing w:line="240" w:lineRule="auto"/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D">
      <w:pPr>
        <w:keepNext w:val="0"/>
        <w:keepLines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Uscite didattiche, visite guidate, scambi: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E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008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0"/>
        <w:gridCol w:w="5940"/>
        <w:tblGridChange w:id="0">
          <w:tblGrid>
            <w:gridCol w:w="4140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A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Tipologia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0">
            <w:pPr>
              <w:spacing w:after="6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VISITA GUIDATA</w:t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Destinazione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B2">
            <w:pPr>
              <w:spacing w:after="6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Finalità </w:t>
            </w:r>
          </w:p>
        </w:tc>
        <w:tc>
          <w:tcPr/>
          <w:p w:rsidR="00000000" w:rsidDel="00000000" w:rsidP="00000000" w:rsidRDefault="00000000" w:rsidRPr="00000000" w14:paraId="000001B4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Obiettivi </w:t>
            </w:r>
          </w:p>
        </w:tc>
        <w:tc>
          <w:tcPr/>
          <w:p w:rsidR="00000000" w:rsidDel="00000000" w:rsidP="00000000" w:rsidRDefault="00000000" w:rsidRPr="00000000" w14:paraId="000001B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Docente proponente</w:t>
            </w:r>
          </w:p>
        </w:tc>
        <w:tc>
          <w:tcPr/>
          <w:p w:rsidR="00000000" w:rsidDel="00000000" w:rsidP="00000000" w:rsidRDefault="00000000" w:rsidRPr="00000000" w14:paraId="000001B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proposto  e durata</w:t>
            </w:r>
          </w:p>
        </w:tc>
        <w:tc>
          <w:tcPr/>
          <w:p w:rsidR="00000000" w:rsidDel="00000000" w:rsidP="00000000" w:rsidRDefault="00000000" w:rsidRPr="00000000" w14:paraId="000001B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Mezzo di trasporto suggerito</w:t>
            </w:r>
          </w:p>
        </w:tc>
        <w:tc>
          <w:tcPr/>
          <w:p w:rsidR="00000000" w:rsidDel="00000000" w:rsidP="00000000" w:rsidRDefault="00000000" w:rsidRPr="00000000" w14:paraId="000001B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B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</w:t>
            </w:r>
          </w:p>
        </w:tc>
        <w:tc>
          <w:tcPr/>
          <w:p w:rsidR="00000000" w:rsidDel="00000000" w:rsidP="00000000" w:rsidRDefault="00000000" w:rsidRPr="00000000" w14:paraId="000001B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BF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C0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1008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0"/>
        <w:gridCol w:w="5940"/>
        <w:tblGridChange w:id="0">
          <w:tblGrid>
            <w:gridCol w:w="4140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Tipologia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2">
            <w:pPr>
              <w:spacing w:after="6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Destinazione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C4">
            <w:pPr>
              <w:spacing w:after="6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Finalità </w:t>
            </w:r>
          </w:p>
        </w:tc>
        <w:tc>
          <w:tcPr/>
          <w:p w:rsidR="00000000" w:rsidDel="00000000" w:rsidP="00000000" w:rsidRDefault="00000000" w:rsidRPr="00000000" w14:paraId="000001C6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Obiettivi </w:t>
            </w:r>
          </w:p>
        </w:tc>
        <w:tc>
          <w:tcPr/>
          <w:p w:rsidR="00000000" w:rsidDel="00000000" w:rsidP="00000000" w:rsidRDefault="00000000" w:rsidRPr="00000000" w14:paraId="000001C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Docente proponente</w:t>
            </w:r>
          </w:p>
        </w:tc>
        <w:tc>
          <w:tcPr/>
          <w:p w:rsidR="00000000" w:rsidDel="00000000" w:rsidP="00000000" w:rsidRDefault="00000000" w:rsidRPr="00000000" w14:paraId="000001C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proposto  e durata</w:t>
            </w:r>
          </w:p>
        </w:tc>
        <w:tc>
          <w:tcPr/>
          <w:p w:rsidR="00000000" w:rsidDel="00000000" w:rsidP="00000000" w:rsidRDefault="00000000" w:rsidRPr="00000000" w14:paraId="000001C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Mezzo di trasporto suggerito</w:t>
            </w:r>
          </w:p>
        </w:tc>
        <w:tc>
          <w:tcPr/>
          <w:p w:rsidR="00000000" w:rsidDel="00000000" w:rsidP="00000000" w:rsidRDefault="00000000" w:rsidRPr="00000000" w14:paraId="000001C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C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</w:t>
            </w:r>
          </w:p>
        </w:tc>
        <w:tc>
          <w:tcPr/>
          <w:p w:rsidR="00000000" w:rsidDel="00000000" w:rsidP="00000000" w:rsidRDefault="00000000" w:rsidRPr="00000000" w14:paraId="000001D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D1">
      <w:pPr>
        <w:spacing w:line="240" w:lineRule="auto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D2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10080.0" w:type="dxa"/>
        <w:jc w:val="left"/>
        <w:tblInd w:w="-18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4140"/>
        <w:gridCol w:w="5940"/>
        <w:tblGridChange w:id="0">
          <w:tblGrid>
            <w:gridCol w:w="4140"/>
            <w:gridCol w:w="5940"/>
          </w:tblGrid>
        </w:tblGridChange>
      </w:tblGrid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3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Tipologia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4">
            <w:pPr>
              <w:spacing w:after="6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5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Destinazione</w:t>
            </w:r>
          </w:p>
        </w:tc>
        <w:tc>
          <w:tcPr>
            <w:shd w:fill="ffffff" w:val="clear"/>
          </w:tcPr>
          <w:p w:rsidR="00000000" w:rsidDel="00000000" w:rsidP="00000000" w:rsidRDefault="00000000" w:rsidRPr="00000000" w14:paraId="000001D6">
            <w:pPr>
              <w:spacing w:after="60" w:before="24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7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Finalità </w:t>
            </w:r>
          </w:p>
        </w:tc>
        <w:tc>
          <w:tcPr/>
          <w:p w:rsidR="00000000" w:rsidDel="00000000" w:rsidP="00000000" w:rsidRDefault="00000000" w:rsidRPr="00000000" w14:paraId="000001D8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9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Obiettivi </w:t>
            </w:r>
          </w:p>
        </w:tc>
        <w:tc>
          <w:tcPr/>
          <w:p w:rsidR="00000000" w:rsidDel="00000000" w:rsidP="00000000" w:rsidRDefault="00000000" w:rsidRPr="00000000" w14:paraId="000001DA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B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Docente proponente</w:t>
            </w:r>
          </w:p>
        </w:tc>
        <w:tc>
          <w:tcPr/>
          <w:p w:rsidR="00000000" w:rsidDel="00000000" w:rsidP="00000000" w:rsidRDefault="00000000" w:rsidRPr="00000000" w14:paraId="000001DC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D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proposto  e durata</w:t>
            </w:r>
          </w:p>
        </w:tc>
        <w:tc>
          <w:tcPr/>
          <w:p w:rsidR="00000000" w:rsidDel="00000000" w:rsidP="00000000" w:rsidRDefault="00000000" w:rsidRPr="00000000" w14:paraId="000001DE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DF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Mezzo di trasporto suggerito</w:t>
            </w:r>
          </w:p>
        </w:tc>
        <w:tc>
          <w:tcPr/>
          <w:p w:rsidR="00000000" w:rsidDel="00000000" w:rsidP="00000000" w:rsidRDefault="00000000" w:rsidRPr="00000000" w14:paraId="000001E0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1E1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Note</w:t>
            </w:r>
          </w:p>
        </w:tc>
        <w:tc>
          <w:tcPr/>
          <w:p w:rsidR="00000000" w:rsidDel="00000000" w:rsidP="00000000" w:rsidRDefault="00000000" w:rsidRPr="00000000" w14:paraId="000001E2">
            <w:pPr>
              <w:spacing w:line="240" w:lineRule="auto"/>
              <w:jc w:val="both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E3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4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Si prenderà parte ai viaggi d’istruzione, alle visite guidate e alle iniziative d’Istituto che abbiano una ricaduta nel percorso didattico degli allievi.</w:t>
      </w:r>
    </w:p>
    <w:p w:rsidR="00000000" w:rsidDel="00000000" w:rsidP="00000000" w:rsidRDefault="00000000" w:rsidRPr="00000000" w14:paraId="000001E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7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E8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ADESIONE DEL CONSIGLIO A PROGETTI D’ISTITUTO</w:t>
      </w:r>
    </w:p>
    <w:p w:rsidR="00000000" w:rsidDel="00000000" w:rsidP="00000000" w:rsidRDefault="00000000" w:rsidRPr="00000000" w14:paraId="000001E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9"/>
        <w:tblW w:w="10613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10"/>
        <w:gridCol w:w="3827"/>
        <w:gridCol w:w="1418"/>
        <w:gridCol w:w="1984"/>
        <w:gridCol w:w="1974"/>
        <w:tblGridChange w:id="0">
          <w:tblGrid>
            <w:gridCol w:w="1410"/>
            <w:gridCol w:w="3827"/>
            <w:gridCol w:w="1418"/>
            <w:gridCol w:w="1984"/>
            <w:gridCol w:w="1974"/>
          </w:tblGrid>
        </w:tblGridChange>
      </w:tblGrid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A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AMBITO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B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PROGETTO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C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N.ORE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D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DISCIPLINE ED INSEGNANTI COINVOLTI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EE">
            <w:pPr>
              <w:spacing w:line="240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PERIODO DI SVOLGIMENTO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E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F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F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20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20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208">
      <w:pPr>
        <w:spacing w:line="240" w:lineRule="auto"/>
        <w:jc w:val="both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9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A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PERCORSI PER LE COMPETENZE TRASVERSALI </w:t>
      </w:r>
    </w:p>
    <w:p w:rsidR="00000000" w:rsidDel="00000000" w:rsidP="00000000" w:rsidRDefault="00000000" w:rsidRPr="00000000" w14:paraId="0000020B">
      <w:pPr>
        <w:spacing w:line="240" w:lineRule="auto"/>
        <w:jc w:val="center"/>
        <w:rPr>
          <w:rFonts w:ascii="Times New Roman" w:cs="Times New Roman" w:eastAsia="Times New Roman" w:hAnsi="Times New Roman"/>
          <w:color w:val="000000"/>
          <w:sz w:val="32"/>
          <w:szCs w:val="32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32"/>
          <w:szCs w:val="32"/>
          <w:rtl w:val="0"/>
        </w:rPr>
        <w:t xml:space="preserve">E PER L’ORIENTAMENTO (solo per il triennio)</w:t>
      </w:r>
    </w:p>
    <w:p w:rsidR="00000000" w:rsidDel="00000000" w:rsidP="00000000" w:rsidRDefault="00000000" w:rsidRPr="00000000" w14:paraId="0000020C">
      <w:pPr>
        <w:spacing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both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Gli alunni continueranno le attività di PCTO già intraprese lo scorso anno e aderiranno, eventualmente, ad altre organizzate dalla scuola secondo gli interessi e le inclinazioni personali di ciascuno.</w:t>
      </w:r>
    </w:p>
    <w:p w:rsidR="00000000" w:rsidDel="00000000" w:rsidP="00000000" w:rsidRDefault="00000000" w:rsidRPr="00000000" w14:paraId="0000020E">
      <w:pPr>
        <w:spacing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F">
      <w:pPr>
        <w:spacing w:line="240" w:lineRule="auto"/>
        <w:jc w:val="center"/>
        <w:rPr>
          <w:rFonts w:ascii="Times New Roman" w:cs="Times New Roman" w:eastAsia="Times New Roman" w:hAnsi="Times New Roman"/>
          <w:color w:val="ff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0">
      <w:pPr>
        <w:jc w:val="center"/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MODALITÀ DI COINVOLGIMENTO DEI GENITORI E DEGLI STUDENTI NELLA PROGRAMMAZIONE DEL CONSIGLIO DI CLASSE</w:t>
      </w:r>
    </w:p>
    <w:p w:rsidR="00000000" w:rsidDel="00000000" w:rsidP="00000000" w:rsidRDefault="00000000" w:rsidRPr="00000000" w14:paraId="00000211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2">
      <w:pPr>
        <w:numPr>
          <w:ilvl w:val="0"/>
          <w:numId w:val="2"/>
        </w:numPr>
        <w:spacing w:line="240" w:lineRule="auto"/>
        <w:ind w:left="720" w:hanging="578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Ora settimanale di ricevimento;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3">
      <w:pPr>
        <w:numPr>
          <w:ilvl w:val="0"/>
          <w:numId w:val="2"/>
        </w:numPr>
        <w:spacing w:line="240" w:lineRule="auto"/>
        <w:ind w:left="720" w:hanging="578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Comunicazioni e/o convocazioni in casi particolari (debiti formativi, scarso impegno, assenze ingiustificate, ritardi frequenti, comportamenti censurabili sotto il profilo disciplinare, etc.);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4">
      <w:pPr>
        <w:numPr>
          <w:ilvl w:val="0"/>
          <w:numId w:val="2"/>
        </w:numPr>
        <w:spacing w:line="240" w:lineRule="auto"/>
        <w:ind w:left="720" w:hanging="578"/>
        <w:jc w:val="both"/>
        <w:rPr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Incontri collegiali scuola – famiglia: n. ……2…….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5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6">
      <w:pPr>
        <w:spacing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Il Consiglio si riserva la facoltà di approvare altre eventuali iniziative durante l’anno scolastico qualora giungessero proposte di rilevante carattere culturale – educativo, compatibili con le programmazioni disciplinari.</w:t>
      </w:r>
    </w:p>
    <w:p w:rsidR="00000000" w:rsidDel="00000000" w:rsidP="00000000" w:rsidRDefault="00000000" w:rsidRPr="00000000" w14:paraId="00000217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8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Nota: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la presente programmazione potrebbe subire in itinere variazioni in termini di contenuti, modi e tempi, perché la stessa dovrà rispondere alle reali esigenze didattico – formative della classe in corso di anno scolastico.</w:t>
      </w:r>
    </w:p>
    <w:p w:rsidR="00000000" w:rsidDel="00000000" w:rsidP="00000000" w:rsidRDefault="00000000" w:rsidRPr="00000000" w14:paraId="00000219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A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Margherita di Savoia,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B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C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Il coordinatore di classe                                                      </w:t>
        <w:tab/>
        <w:tab/>
        <w:t xml:space="preserve">Il Dirigente Scolastico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1D">
      <w:pPr>
        <w:spacing w:line="240" w:lineRule="auto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30j0zll" w:id="1"/>
      <w:bookmarkEnd w:id="1"/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Prof. </w:t>
        <w:tab/>
        <w:tab/>
        <w:tab/>
        <w:tab/>
        <w:tab/>
        <w:tab/>
        <w:tab/>
        <w:tab/>
        <w:tab/>
        <w:t xml:space="preserve">Valentino DI STOLFO </w:t>
      </w: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8" w:w="11906" w:orient="portrait"/>
      <w:pgMar w:bottom="1134" w:top="1276" w:left="1134" w:right="849" w:header="720" w:footer="306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Cambria"/>
  <w:font w:name="Apple Chancery"/>
  <w:font w:name="Noto Sans Symbols"/>
  <w:font w:name="Courier New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2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284" w:right="-28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Liceo Scientifico – Liceo Linguistico – Scienze Applicate</w:t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-34288</wp:posOffset>
              </wp:positionH>
              <wp:positionV relativeFrom="paragraph">
                <wp:posOffset>-38400</wp:posOffset>
              </wp:positionV>
              <wp:extent cx="6391275" cy="0"/>
              <wp:effectExtent b="7938" l="0" r="0" t="7938"/>
              <wp:wrapNone/>
              <wp:docPr id="1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391275" cy="0"/>
                      </a:xfrm>
                      <a:prstGeom prst="line">
                        <a:avLst/>
                      </a:prstGeom>
                      <a:noFill/>
                      <a:ln cap="flat" cmpd="sng" w="15875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-34288</wp:posOffset>
              </wp:positionH>
              <wp:positionV relativeFrom="paragraph">
                <wp:posOffset>-38400</wp:posOffset>
              </wp:positionV>
              <wp:extent cx="6391275" cy="15876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391275" cy="158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22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284" w:right="-28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IPSAR: Enogastronomia, Sala e vendita, Accoglienza turistica</w:t>
    </w:r>
  </w:p>
  <w:p w:rsidR="00000000" w:rsidDel="00000000" w:rsidP="00000000" w:rsidRDefault="00000000" w:rsidRPr="00000000" w14:paraId="0000022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284" w:right="-28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Via Vanvitelli, 1 -, 76016 Margherita di Savoia (BT) - Tel 0883.655600 - C.M. FGIS05300R - C.F. 90111860723</w:t>
    </w:r>
  </w:p>
  <w:p w:rsidR="00000000" w:rsidDel="00000000" w:rsidP="00000000" w:rsidRDefault="00000000" w:rsidRPr="00000000" w14:paraId="0000022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-284" w:right="-283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Sito web: www.ipsarmoro.edu.it - Email: </w:t>
    </w:r>
    <w:hyperlink r:id="rId2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fgis05300r@istruzione.it </w:t>
      </w:r>
    </w:hyperlink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- P.E.C. </w:t>
    </w:r>
    <w:hyperlink r:id="rId3"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ff"/>
          <w:sz w:val="20"/>
          <w:szCs w:val="20"/>
          <w:u w:val="single"/>
          <w:shd w:fill="auto" w:val="clear"/>
          <w:vertAlign w:val="baseline"/>
          <w:rtl w:val="0"/>
        </w:rPr>
        <w:t xml:space="preserve">fgis05300r@pec.istruzione.it</w:t>
      </w:r>
    </w:hyperlink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21E">
    <w:pPr>
      <w:spacing w:line="240" w:lineRule="auto"/>
      <w:rPr>
        <w:rFonts w:ascii="Times New Roman" w:cs="Times New Roman" w:eastAsia="Times New Roman" w:hAnsi="Times New Roman"/>
        <w:color w:val="000000"/>
        <w:sz w:val="24"/>
        <w:szCs w:val="24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</w:rPr>
      <w:drawing>
        <wp:inline distB="0" distT="0" distL="0" distR="0">
          <wp:extent cx="733425" cy="800100"/>
          <wp:effectExtent b="0" l="0" r="0" t="0"/>
          <wp:docPr id="3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33425" cy="8001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Times New Roman" w:cs="Times New Roman" w:eastAsia="Times New Roman" w:hAnsi="Times New Roman"/>
        <w:color w:val="000000"/>
        <w:sz w:val="24"/>
        <w:szCs w:val="24"/>
        <w:rtl w:val="0"/>
      </w:rPr>
      <w:t xml:space="preserve">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5130800</wp:posOffset>
          </wp:positionH>
          <wp:positionV relativeFrom="paragraph">
            <wp:posOffset>-111758</wp:posOffset>
          </wp:positionV>
          <wp:extent cx="1245870" cy="695325"/>
          <wp:effectExtent b="0" l="0" r="0" t="0"/>
          <wp:wrapSquare wrapText="bothSides" distB="0" distT="0" distL="114300" distR="114300"/>
          <wp:docPr id="5" name="image5.png"/>
          <a:graphic>
            <a:graphicData uri="http://schemas.openxmlformats.org/drawingml/2006/picture">
              <pic:pic>
                <pic:nvPicPr>
                  <pic:cNvPr id="0" name="image5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5870" cy="6953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2767965</wp:posOffset>
          </wp:positionH>
          <wp:positionV relativeFrom="paragraph">
            <wp:posOffset>-73658</wp:posOffset>
          </wp:positionV>
          <wp:extent cx="457200" cy="512445"/>
          <wp:effectExtent b="0" l="0" r="0" t="0"/>
          <wp:wrapSquare wrapText="bothSides" distB="0" distT="0" distL="114300" distR="114300"/>
          <wp:docPr descr="/var/folders/qc/s7f9j9zx5xq1633nyyjyhqg80000gn/T/com.microsoft.Word/Content.MSO/3F613F75.tmp" id="4" name="image4.png"/>
          <a:graphic>
            <a:graphicData uri="http://schemas.openxmlformats.org/drawingml/2006/picture">
              <pic:pic>
                <pic:nvPicPr>
                  <pic:cNvPr descr="/var/folders/qc/s7f9j9zx5xq1633nyyjyhqg80000gn/T/com.microsoft.Word/Content.MSO/3F613F75.tmp" id="0" name="image4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57200" cy="51244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21F">
    <w:pPr>
      <w:tabs>
        <w:tab w:val="left" w:pos="5745"/>
        <w:tab w:val="left" w:pos="8655"/>
      </w:tabs>
      <w:spacing w:line="240" w:lineRule="auto"/>
      <w:jc w:val="center"/>
      <w:rPr>
        <w:rFonts w:ascii="Apple Chancery" w:cs="Apple Chancery" w:eastAsia="Apple Chancery" w:hAnsi="Apple Chancery"/>
        <w:color w:val="000000"/>
        <w:sz w:val="32"/>
        <w:szCs w:val="32"/>
      </w:rPr>
    </w:pPr>
    <w:r w:rsidDel="00000000" w:rsidR="00000000" w:rsidRPr="00000000">
      <w:rPr>
        <w:rFonts w:ascii="Cambria" w:cs="Cambria" w:eastAsia="Cambria" w:hAnsi="Cambria"/>
        <w:i w:val="1"/>
        <w:color w:val="000000"/>
        <w:sz w:val="28"/>
        <w:szCs w:val="28"/>
        <w:rtl w:val="0"/>
      </w:rPr>
      <w:t xml:space="preserve">Istituto di Istruzione Secondaria di Secondo grado “A. Moro”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220">
    <w:pPr>
      <w:tabs>
        <w:tab w:val="left" w:pos="5745"/>
      </w:tabs>
      <w:spacing w:line="240" w:lineRule="auto"/>
      <w:jc w:val="center"/>
      <w:rPr>
        <w:rFonts w:ascii="Cambria" w:cs="Cambria" w:eastAsia="Cambria" w:hAnsi="Cambria"/>
        <w:i w:val="1"/>
        <w:color w:val="000000"/>
        <w:sz w:val="28"/>
        <w:szCs w:val="28"/>
      </w:rPr>
    </w:pPr>
    <w:r w:rsidDel="00000000" w:rsidR="00000000" w:rsidRPr="00000000">
      <w:rPr>
        <w:rFonts w:ascii="Cambria" w:cs="Cambria" w:eastAsia="Cambria" w:hAnsi="Cambria"/>
        <w:i w:val="1"/>
        <w:color w:val="000000"/>
        <w:sz w:val="28"/>
        <w:szCs w:val="28"/>
        <w:rtl w:val="0"/>
      </w:rPr>
      <w:t xml:space="preserve">Margherita di Savoia (BT)</w:t>
    </w:r>
  </w:p>
  <w:p w:rsidR="00000000" w:rsidDel="00000000" w:rsidP="00000000" w:rsidRDefault="00000000" w:rsidRPr="00000000" w14:paraId="00000221">
    <w:pPr>
      <w:tabs>
        <w:tab w:val="left" w:pos="8124"/>
      </w:tabs>
      <w:spacing w:line="240" w:lineRule="auto"/>
      <w:rPr/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s"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889635</wp:posOffset>
              </wp:positionH>
              <wp:positionV relativeFrom="paragraph">
                <wp:posOffset>94720</wp:posOffset>
              </wp:positionV>
              <wp:extent cx="4238625" cy="0"/>
              <wp:effectExtent b="7938" l="0" r="0" t="7938"/>
              <wp:wrapNone/>
              <wp:docPr id="2" name=""/>
              <a:graphic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4238625" cy="0"/>
                      </a:xfrm>
                      <a:prstGeom prst="line">
                        <a:avLst/>
                      </a:prstGeom>
                      <a:noFill/>
                      <a:ln cap="flat" cmpd="sng" w="15875" algn="ctr">
                        <a:solidFill>
                          <a:srgbClr val="4F81BD">
                            <a:shade val="95000"/>
                            <a:satMod val="105000"/>
                          </a:srgb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drawing>
            <wp:anchor allowOverlap="1" behindDoc="0" distB="4294967295" distT="4294967295" distL="114300" distR="114300" hidden="0" layoutInCell="1" locked="0" relativeHeight="0" simplePos="0">
              <wp:simplePos x="0" y="0"/>
              <wp:positionH relativeFrom="column">
                <wp:posOffset>889635</wp:posOffset>
              </wp:positionH>
              <wp:positionV relativeFrom="paragraph">
                <wp:posOffset>94720</wp:posOffset>
              </wp:positionV>
              <wp:extent cx="4238625" cy="15876"/>
              <wp:effectExtent b="0" l="0" r="0" t="0"/>
              <wp:wrapNone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4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238625" cy="15876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720" w:firstLine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cs="Arial" w:eastAsia="Arial" w:hAnsi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cs="Arial" w:eastAsia="Arial" w:hAnsi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cs="Arial" w:eastAsia="Arial" w:hAnsi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cs="Arial" w:eastAsia="Arial" w:hAnsi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cs="Arial" w:eastAsia="Arial" w:hAnsi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cs="Arial" w:eastAsia="Arial" w:hAnsi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cs="Arial" w:eastAsia="Arial" w:hAnsi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cs="Arial" w:eastAsia="Arial" w:hAnsi="Arial"/>
        <w:vertAlign w:val="baseline"/>
      </w:rPr>
    </w:lvl>
  </w:abstractNum>
  <w:abstractNum w:abstractNumId="3">
    <w:lvl w:ilvl="0">
      <w:start w:val="1"/>
      <w:numFmt w:val="bullet"/>
      <w:lvlText w:val="✔"/>
      <w:lvlJc w:val="left"/>
      <w:pPr>
        <w:ind w:left="213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57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429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73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45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898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⮚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-"/>
      <w:lvlJc w:val="left"/>
      <w:pPr>
        <w:ind w:left="108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⮚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decimal"/>
      <w:lvlText w:val="%1."/>
      <w:lvlJc w:val="left"/>
      <w:pPr>
        <w:ind w:left="360" w:firstLine="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firstLine="19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firstLine="41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firstLine="6300"/>
      </w:pPr>
      <w:rPr>
        <w:vertAlign w:val="baseline"/>
      </w:rPr>
    </w:lvl>
  </w:abstractNum>
  <w:abstractNum w:abstractNumId="8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3">
    <w:lvl w:ilvl="0">
      <w:start w:val="1"/>
      <w:numFmt w:val="bullet"/>
      <w:lvlText w:val="⮚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14"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5">
    <w:lvl w:ilvl="0">
      <w:start w:val="1"/>
      <w:numFmt w:val="bullet"/>
      <w:lvlText w:val="⮚"/>
      <w:lvlJc w:val="left"/>
      <w:pPr>
        <w:ind w:left="107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2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16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88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0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2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04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760" w:hanging="360"/>
      </w:pPr>
      <w:rPr>
        <w:rFonts w:ascii="Noto Sans Symbols" w:cs="Noto Sans Symbols" w:eastAsia="Noto Sans Symbols" w:hAnsi="Noto Sans Symbols"/>
      </w:rPr>
    </w:lvl>
  </w:abstractNum>
  <w:abstractNum w:abstractNumId="16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-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pPr>
      <w:spacing w:line="240" w:lineRule="auto"/>
    </w:pPr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hyperlink" Target="mailto:fgis05300r@istruzione.it&#160;" TargetMode="External"/><Relationship Id="rId3" Type="http://schemas.openxmlformats.org/officeDocument/2006/relationships/hyperlink" Target="mailto:fgis05300r@pec.istruzione.i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5.png"/><Relationship Id="rId3" Type="http://schemas.openxmlformats.org/officeDocument/2006/relationships/image" Target="media/image4.pn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