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ECAFD5" w14:textId="44884FDE" w:rsidR="00DC7055" w:rsidRDefault="00B30E15" w:rsidP="00DC7055">
      <w:pPr>
        <w:rPr>
          <w:b/>
        </w:rPr>
      </w:pPr>
      <w:r w:rsidRPr="0020641D">
        <w:rPr>
          <w:rFonts w:ascii="Calibri" w:eastAsia="Calibri" w:hAnsi="Calibri" w:cs="Times New Roman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55FDBB12" wp14:editId="0A140ABB">
            <wp:simplePos x="0" y="0"/>
            <wp:positionH relativeFrom="column">
              <wp:posOffset>-1790700</wp:posOffset>
            </wp:positionH>
            <wp:positionV relativeFrom="paragraph">
              <wp:posOffset>-191135</wp:posOffset>
            </wp:positionV>
            <wp:extent cx="628650" cy="6286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5D395" w14:textId="4E9EFE22" w:rsidR="003D3013" w:rsidRDefault="003D3013" w:rsidP="003D3013">
      <w:pPr>
        <w:tabs>
          <w:tab w:val="left" w:pos="375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922BA98" w14:textId="7CF36844" w:rsidR="003D3013" w:rsidRDefault="003D3013" w:rsidP="003D3013">
      <w:pPr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4A98D9" wp14:editId="22C6003B">
            <wp:simplePos x="0" y="0"/>
            <wp:positionH relativeFrom="column">
              <wp:posOffset>5271135</wp:posOffset>
            </wp:positionH>
            <wp:positionV relativeFrom="paragraph">
              <wp:posOffset>-65405</wp:posOffset>
            </wp:positionV>
            <wp:extent cx="1389380" cy="775335"/>
            <wp:effectExtent l="0" t="0" r="1270" b="571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FD69326" wp14:editId="645F7FA1">
            <wp:simplePos x="0" y="0"/>
            <wp:positionH relativeFrom="column">
              <wp:posOffset>-391160</wp:posOffset>
            </wp:positionH>
            <wp:positionV relativeFrom="paragraph">
              <wp:posOffset>-120015</wp:posOffset>
            </wp:positionV>
            <wp:extent cx="890270" cy="896620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5D7FC3B" wp14:editId="0E3043C4">
            <wp:simplePos x="0" y="0"/>
            <wp:positionH relativeFrom="column">
              <wp:posOffset>2711450</wp:posOffset>
            </wp:positionH>
            <wp:positionV relativeFrom="paragraph">
              <wp:posOffset>-194310</wp:posOffset>
            </wp:positionV>
            <wp:extent cx="457200" cy="512445"/>
            <wp:effectExtent l="0" t="0" r="0" b="1905"/>
            <wp:wrapSquare wrapText="bothSides"/>
            <wp:docPr id="1" name="Immagine 1" descr="/var/folders/qc/s7f9j9zx5xq1633nyyjyhqg80000gn/T/com.microsoft.Word/Content.MSO/3F613F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/var/folders/qc/s7f9j9zx5xq1633nyyjyhqg80000gn/T/com.microsoft.Word/Content.MSO/3F613F75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D2D4B" w14:textId="77777777" w:rsidR="003D3013" w:rsidRDefault="003D3013" w:rsidP="003D3013">
      <w:pPr>
        <w:rPr>
          <w:rFonts w:ascii="Times New Roman" w:eastAsia="Times New Roman" w:hAnsi="Times New Roman"/>
        </w:rPr>
      </w:pPr>
    </w:p>
    <w:p w14:paraId="059F4215" w14:textId="77777777" w:rsidR="003D3013" w:rsidRDefault="003D3013" w:rsidP="003D3013">
      <w:pPr>
        <w:pStyle w:val="Intestazione"/>
        <w:tabs>
          <w:tab w:val="clear" w:pos="4819"/>
          <w:tab w:val="left" w:pos="5745"/>
          <w:tab w:val="left" w:pos="8655"/>
        </w:tabs>
        <w:jc w:val="center"/>
        <w:rPr>
          <w:rFonts w:ascii="Apple Chancery" w:hAnsi="Apple Chancery" w:cs="Apple Chancery"/>
          <w:sz w:val="32"/>
          <w:szCs w:val="32"/>
        </w:rPr>
      </w:pPr>
      <w:r>
        <w:rPr>
          <w:rFonts w:ascii="Calibri Light" w:hAnsi="Calibri Light" w:cs="Calibri"/>
          <w:i/>
          <w:sz w:val="28"/>
        </w:rPr>
        <w:t>Istituto di Istruzione Secondaria di Secondo grado “A. Moro”</w:t>
      </w:r>
    </w:p>
    <w:p w14:paraId="49B6DD12" w14:textId="77777777" w:rsidR="003D3013" w:rsidRDefault="003D3013" w:rsidP="003D3013">
      <w:pPr>
        <w:pStyle w:val="Intestazione"/>
        <w:tabs>
          <w:tab w:val="clear" w:pos="4819"/>
          <w:tab w:val="left" w:pos="5745"/>
        </w:tabs>
        <w:jc w:val="center"/>
        <w:rPr>
          <w:rFonts w:ascii="Calibri Light" w:hAnsi="Calibri Light" w:cs="Calibri"/>
          <w:i/>
          <w:sz w:val="28"/>
        </w:rPr>
      </w:pPr>
      <w:r>
        <w:rPr>
          <w:rFonts w:ascii="Calibri Light" w:hAnsi="Calibri Light" w:cs="Calibri"/>
          <w:i/>
          <w:sz w:val="28"/>
        </w:rPr>
        <w:t>Margherita di Savoia (BT)</w:t>
      </w:r>
    </w:p>
    <w:p w14:paraId="074BD349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F53F89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931E19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F668D2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20128F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74E2BA" w14:textId="22E408A6" w:rsidR="003D3013" w:rsidRDefault="003D3013" w:rsidP="003D301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A.S </w:t>
      </w:r>
    </w:p>
    <w:p w14:paraId="6F2AA6D3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14:paraId="524EE1C4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14:paraId="3737F272" w14:textId="77777777" w:rsidR="003D3013" w:rsidRDefault="003D3013" w:rsidP="003D301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PIANO DI CLASSE </w:t>
      </w:r>
    </w:p>
    <w:p w14:paraId="785CDBDF" w14:textId="77777777" w:rsidR="003D3013" w:rsidRDefault="003D3013" w:rsidP="003D30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(Ai sensi del Decreto 24 Maggio 2018 n. 92,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Aprile 2017 n. 61, della Legge 107/15) </w:t>
      </w:r>
    </w:p>
    <w:p w14:paraId="1D6BFFC3" w14:textId="77777777" w:rsidR="003D3013" w:rsidRDefault="003D3013" w:rsidP="003D3013">
      <w:pPr>
        <w:spacing w:line="240" w:lineRule="auto"/>
        <w:jc w:val="center"/>
        <w:rPr>
          <w:rFonts w:ascii="Times New Roman" w:eastAsia="Verdana" w:hAnsi="Times New Roman" w:cs="Times New Roman"/>
          <w:sz w:val="44"/>
          <w:szCs w:val="44"/>
        </w:rPr>
      </w:pPr>
    </w:p>
    <w:p w14:paraId="533F9828" w14:textId="7E0F52C1" w:rsidR="003D3013" w:rsidRDefault="007A222F" w:rsidP="003D3013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Verdana" w:hAnsi="Times New Roman" w:cs="Times New Roman"/>
          <w:sz w:val="44"/>
          <w:szCs w:val="44"/>
        </w:rPr>
        <w:t>5</w:t>
      </w:r>
      <w:proofErr w:type="gramStart"/>
      <w:r>
        <w:rPr>
          <w:rFonts w:ascii="Times New Roman" w:eastAsia="Verdana" w:hAnsi="Times New Roman" w:cs="Times New Roman"/>
          <w:sz w:val="44"/>
          <w:szCs w:val="44"/>
        </w:rPr>
        <w:t>^</w:t>
      </w:r>
      <w:r w:rsidR="003D3013">
        <w:rPr>
          <w:rFonts w:ascii="Times New Roman" w:eastAsia="Verdana" w:hAnsi="Times New Roman" w:cs="Times New Roman"/>
          <w:sz w:val="44"/>
          <w:szCs w:val="44"/>
        </w:rPr>
        <w:t xml:space="preserve">  _</w:t>
      </w:r>
      <w:proofErr w:type="gramEnd"/>
      <w:r w:rsidR="003D3013">
        <w:rPr>
          <w:rFonts w:ascii="Times New Roman" w:eastAsia="Verdana" w:hAnsi="Times New Roman" w:cs="Times New Roman"/>
          <w:sz w:val="44"/>
          <w:szCs w:val="44"/>
        </w:rPr>
        <w:t>_________</w:t>
      </w:r>
    </w:p>
    <w:p w14:paraId="62A52C84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A9B5B1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8BA9B7" w14:textId="5DCB3723" w:rsidR="003D3013" w:rsidRPr="003D3013" w:rsidRDefault="003D3013" w:rsidP="003D3013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Coordinatore/tutor di classe prof.</w:t>
      </w:r>
    </w:p>
    <w:p w14:paraId="11FA8170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4462C1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8D6161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DD82DB" w14:textId="77777777" w:rsidR="003D3013" w:rsidRDefault="003D3013" w:rsidP="003D30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F1E35F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4ACAF38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FCACCFD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26D0FE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2C53E5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9B7E2A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143E267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517EC1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789D56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F38C350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FA98A17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234668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250EA82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5415844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6E3F6C8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7F147A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413A2D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161B07B" w14:textId="77777777" w:rsidR="003D3013" w:rsidRDefault="003D3013" w:rsidP="003D30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BBC3A3F" w14:textId="6BF972CB" w:rsidR="003D3013" w:rsidRDefault="003D3013" w:rsidP="003D3013">
      <w:pPr>
        <w:pStyle w:val="Pidipagina"/>
        <w:tabs>
          <w:tab w:val="left" w:pos="708"/>
        </w:tabs>
        <w:ind w:left="-284" w:right="-283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9F4650E" wp14:editId="55B06AAE">
                <wp:simplePos x="0" y="0"/>
                <wp:positionH relativeFrom="column">
                  <wp:posOffset>-34290</wp:posOffset>
                </wp:positionH>
                <wp:positionV relativeFrom="paragraph">
                  <wp:posOffset>-38100</wp:posOffset>
                </wp:positionV>
                <wp:extent cx="6391275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DDBCF" id="Connettore diritto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7pt,-3pt" to="500.5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" strokecolor="#4a7ebb" strokeweight="1.25pt">
                <o:lock v:ext="edit" shapetype="f"/>
              </v:line>
            </w:pict>
          </mc:Fallback>
        </mc:AlternateContent>
      </w:r>
      <w:r>
        <w:rPr>
          <w:sz w:val="20"/>
          <w:szCs w:val="20"/>
        </w:rPr>
        <w:t>Liceo Scientifico – Liceo Linguistico – Scienze Applicate</w:t>
      </w:r>
    </w:p>
    <w:p w14:paraId="6F135B60" w14:textId="77777777" w:rsidR="003D3013" w:rsidRDefault="003D3013" w:rsidP="003D3013">
      <w:pPr>
        <w:pStyle w:val="Pidipagina"/>
        <w:tabs>
          <w:tab w:val="left" w:pos="708"/>
        </w:tabs>
        <w:ind w:left="-284" w:right="-283"/>
        <w:jc w:val="center"/>
        <w:rPr>
          <w:sz w:val="20"/>
          <w:szCs w:val="20"/>
        </w:rPr>
      </w:pPr>
      <w:r>
        <w:rPr>
          <w:sz w:val="20"/>
          <w:szCs w:val="20"/>
        </w:rPr>
        <w:t>IPSAR: Enogastronomia, Sala e vendita, Accoglienza turistica</w:t>
      </w:r>
    </w:p>
    <w:p w14:paraId="54A55F92" w14:textId="77777777" w:rsidR="003D3013" w:rsidRDefault="003D3013" w:rsidP="003D3013">
      <w:pPr>
        <w:pStyle w:val="Pidipagina"/>
        <w:tabs>
          <w:tab w:val="left" w:pos="708"/>
        </w:tabs>
        <w:ind w:left="-284" w:right="-283"/>
        <w:jc w:val="center"/>
        <w:rPr>
          <w:sz w:val="20"/>
          <w:szCs w:val="20"/>
        </w:rPr>
      </w:pPr>
      <w:r>
        <w:rPr>
          <w:sz w:val="20"/>
          <w:szCs w:val="20"/>
        </w:rPr>
        <w:t>Via Vanvitelli, 1 -, 76016 Margherita di Savoia (BT) - Tel 0883.655600 - C.M. FGIS05300R - C.F. 90111860723</w:t>
      </w:r>
    </w:p>
    <w:p w14:paraId="67503AE1" w14:textId="77777777" w:rsidR="003D3013" w:rsidRDefault="003D3013" w:rsidP="003D3013">
      <w:pPr>
        <w:pStyle w:val="Pidipagina"/>
        <w:tabs>
          <w:tab w:val="left" w:pos="708"/>
        </w:tabs>
        <w:ind w:left="-284" w:right="-283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Sito web: www.ipsarmoro.edu.it - Email: </w:t>
      </w:r>
      <w:hyperlink r:id="rId12" w:history="1">
        <w:r>
          <w:rPr>
            <w:rStyle w:val="Collegamentoipertestuale"/>
            <w:sz w:val="20"/>
            <w:szCs w:val="20"/>
            <w:lang w:val="en-US"/>
          </w:rPr>
          <w:t>fgis05300r@istruzione.it </w:t>
        </w:r>
      </w:hyperlink>
      <w:r>
        <w:rPr>
          <w:sz w:val="20"/>
          <w:szCs w:val="20"/>
          <w:lang w:val="en-US"/>
        </w:rPr>
        <w:t>- P.E.C. </w:t>
      </w:r>
      <w:hyperlink r:id="rId13" w:history="1">
        <w:r>
          <w:rPr>
            <w:rStyle w:val="Collegamentoipertestuale"/>
            <w:sz w:val="20"/>
            <w:szCs w:val="20"/>
          </w:rPr>
          <w:t>fgis05300r@pec.istruzione.it</w:t>
        </w:r>
      </w:hyperlink>
    </w:p>
    <w:p w14:paraId="0EDF89DA" w14:textId="0BEFB796" w:rsidR="00E8620F" w:rsidRPr="00754B31" w:rsidRDefault="00E8620F" w:rsidP="003D3013">
      <w:pPr>
        <w:tabs>
          <w:tab w:val="center" w:pos="4819"/>
          <w:tab w:val="right" w:pos="96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B82672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7AA60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FD8DF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FE577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2C2D9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9D6A7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C73A6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D7CDF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C617C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4B028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6CDC3" w14:textId="77777777" w:rsidR="00754B31" w:rsidRPr="00754B31" w:rsidRDefault="00754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0ACDF" w14:textId="77777777" w:rsidR="00754B31" w:rsidRDefault="00754B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4CA97" w14:textId="77777777" w:rsidR="00F92E21" w:rsidRDefault="00F92E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CEC0E" w14:textId="77777777" w:rsidR="00F92E21" w:rsidRDefault="00F92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B8AFD2" w14:textId="77777777" w:rsidR="00F92E21" w:rsidRPr="00F92E21" w:rsidRDefault="00F92E21" w:rsidP="00EB63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E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COMPOSIZIONE DEL CONSIGLIO DI CLASSE </w:t>
      </w:r>
    </w:p>
    <w:p w14:paraId="543E0A37" w14:textId="77777777" w:rsidR="00F87904" w:rsidRDefault="00F87904" w:rsidP="00F87904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840"/>
      </w:tblGrid>
      <w:tr w:rsidR="00F87904" w:rsidRPr="008D745F" w14:paraId="79B3658B" w14:textId="77777777" w:rsidTr="009129C5">
        <w:tc>
          <w:tcPr>
            <w:tcW w:w="4835" w:type="dxa"/>
            <w:shd w:val="clear" w:color="auto" w:fill="B3B3B3"/>
          </w:tcPr>
          <w:p w14:paraId="6B1AD4CB" w14:textId="77777777" w:rsidR="00F87904" w:rsidRPr="008D745F" w:rsidRDefault="00F87904" w:rsidP="009129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745F">
              <w:rPr>
                <w:rFonts w:ascii="Tahoma" w:hAnsi="Tahoma" w:cs="Tahoma"/>
                <w:b/>
                <w:sz w:val="20"/>
                <w:szCs w:val="20"/>
              </w:rPr>
              <w:t>Componente Alunni</w:t>
            </w:r>
          </w:p>
        </w:tc>
        <w:tc>
          <w:tcPr>
            <w:tcW w:w="4840" w:type="dxa"/>
            <w:shd w:val="clear" w:color="auto" w:fill="B3B3B3"/>
          </w:tcPr>
          <w:p w14:paraId="7F625066" w14:textId="77777777" w:rsidR="00F87904" w:rsidRPr="008D745F" w:rsidRDefault="00F87904" w:rsidP="009129C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D745F">
              <w:rPr>
                <w:rFonts w:ascii="Tahoma" w:hAnsi="Tahoma" w:cs="Tahoma"/>
                <w:i/>
                <w:sz w:val="20"/>
                <w:szCs w:val="20"/>
              </w:rPr>
              <w:t>Firma</w:t>
            </w:r>
          </w:p>
        </w:tc>
      </w:tr>
      <w:tr w:rsidR="00F87904" w:rsidRPr="008D745F" w14:paraId="08FC34FC" w14:textId="77777777" w:rsidTr="009129C5">
        <w:trPr>
          <w:trHeight w:val="360"/>
        </w:trPr>
        <w:tc>
          <w:tcPr>
            <w:tcW w:w="4835" w:type="dxa"/>
            <w:vAlign w:val="center"/>
          </w:tcPr>
          <w:p w14:paraId="724B7583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40" w:type="dxa"/>
            <w:vAlign w:val="center"/>
          </w:tcPr>
          <w:p w14:paraId="53E811B5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7904" w:rsidRPr="008D745F" w14:paraId="69C4E37F" w14:textId="77777777" w:rsidTr="009129C5">
        <w:trPr>
          <w:trHeight w:val="360"/>
        </w:trPr>
        <w:tc>
          <w:tcPr>
            <w:tcW w:w="4835" w:type="dxa"/>
            <w:vAlign w:val="center"/>
          </w:tcPr>
          <w:p w14:paraId="4E894E0F" w14:textId="77777777" w:rsidR="00F87904" w:rsidRDefault="00F87904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4840" w:type="dxa"/>
            <w:vAlign w:val="center"/>
          </w:tcPr>
          <w:p w14:paraId="04847D3B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1587FA4" w14:textId="77777777" w:rsidR="00F87904" w:rsidRDefault="00F87904" w:rsidP="00F87904">
      <w:pPr>
        <w:rPr>
          <w:rFonts w:ascii="Tahoma" w:hAnsi="Tahoma" w:cs="Tahoma"/>
          <w:sz w:val="20"/>
          <w:szCs w:val="20"/>
        </w:rPr>
      </w:pPr>
    </w:p>
    <w:p w14:paraId="7B257DC2" w14:textId="77777777" w:rsidR="00EB6374" w:rsidRDefault="00EB6374" w:rsidP="00F87904">
      <w:pPr>
        <w:rPr>
          <w:rFonts w:ascii="Tahoma" w:hAnsi="Tahoma" w:cs="Tahoma"/>
          <w:sz w:val="20"/>
          <w:szCs w:val="20"/>
        </w:rPr>
      </w:pPr>
    </w:p>
    <w:p w14:paraId="68566ABE" w14:textId="77777777" w:rsidR="00EB6374" w:rsidRPr="00097BE6" w:rsidRDefault="00EB6374" w:rsidP="00F87904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840"/>
      </w:tblGrid>
      <w:tr w:rsidR="00F87904" w:rsidRPr="008D745F" w14:paraId="0DCF3211" w14:textId="77777777" w:rsidTr="009129C5">
        <w:tc>
          <w:tcPr>
            <w:tcW w:w="4835" w:type="dxa"/>
            <w:shd w:val="clear" w:color="auto" w:fill="B3B3B3"/>
          </w:tcPr>
          <w:p w14:paraId="5649F12F" w14:textId="77777777" w:rsidR="00F87904" w:rsidRPr="008D745F" w:rsidRDefault="00F87904" w:rsidP="009129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745F">
              <w:rPr>
                <w:rFonts w:ascii="Tahoma" w:hAnsi="Tahoma" w:cs="Tahoma"/>
                <w:b/>
                <w:sz w:val="20"/>
                <w:szCs w:val="20"/>
              </w:rPr>
              <w:t>Componente Genitori</w:t>
            </w:r>
          </w:p>
        </w:tc>
        <w:tc>
          <w:tcPr>
            <w:tcW w:w="4840" w:type="dxa"/>
            <w:shd w:val="clear" w:color="auto" w:fill="B3B3B3"/>
          </w:tcPr>
          <w:p w14:paraId="6DB68312" w14:textId="77777777" w:rsidR="00F87904" w:rsidRPr="008D745F" w:rsidRDefault="00F87904" w:rsidP="009129C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D745F">
              <w:rPr>
                <w:rFonts w:ascii="Tahoma" w:hAnsi="Tahoma" w:cs="Tahoma"/>
                <w:i/>
                <w:sz w:val="20"/>
                <w:szCs w:val="20"/>
              </w:rPr>
              <w:t>Firma</w:t>
            </w:r>
          </w:p>
        </w:tc>
      </w:tr>
      <w:tr w:rsidR="00F87904" w:rsidRPr="008D745F" w14:paraId="18838621" w14:textId="77777777" w:rsidTr="009129C5">
        <w:trPr>
          <w:trHeight w:val="375"/>
        </w:trPr>
        <w:tc>
          <w:tcPr>
            <w:tcW w:w="4835" w:type="dxa"/>
            <w:vAlign w:val="center"/>
          </w:tcPr>
          <w:p w14:paraId="60C078A3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40" w:type="dxa"/>
            <w:vAlign w:val="center"/>
          </w:tcPr>
          <w:p w14:paraId="52E0E379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7904" w:rsidRPr="008D745F" w14:paraId="037AADE7" w14:textId="77777777" w:rsidTr="009129C5">
        <w:trPr>
          <w:trHeight w:val="375"/>
        </w:trPr>
        <w:tc>
          <w:tcPr>
            <w:tcW w:w="4835" w:type="dxa"/>
            <w:vAlign w:val="center"/>
          </w:tcPr>
          <w:p w14:paraId="08BD6C6B" w14:textId="77777777" w:rsidR="00F87904" w:rsidRDefault="00F87904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4840" w:type="dxa"/>
            <w:vAlign w:val="center"/>
          </w:tcPr>
          <w:p w14:paraId="65F502D6" w14:textId="77777777" w:rsidR="00F87904" w:rsidRPr="008D745F" w:rsidRDefault="00F87904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46E2873" w14:textId="77777777" w:rsidR="00F87904" w:rsidRDefault="00F87904" w:rsidP="00F87904">
      <w:pPr>
        <w:rPr>
          <w:rFonts w:ascii="Tahoma" w:hAnsi="Tahoma" w:cs="Tahoma"/>
          <w:sz w:val="20"/>
          <w:szCs w:val="20"/>
        </w:rPr>
      </w:pPr>
    </w:p>
    <w:p w14:paraId="611279B9" w14:textId="77777777" w:rsidR="00EB6374" w:rsidRDefault="00EB6374" w:rsidP="00F87904">
      <w:pPr>
        <w:rPr>
          <w:rFonts w:ascii="Tahoma" w:hAnsi="Tahoma" w:cs="Tahoma"/>
          <w:sz w:val="20"/>
          <w:szCs w:val="20"/>
        </w:rPr>
      </w:pPr>
    </w:p>
    <w:p w14:paraId="1CD4A605" w14:textId="77777777" w:rsidR="00EB6374" w:rsidRDefault="00EB6374" w:rsidP="00F87904">
      <w:pPr>
        <w:rPr>
          <w:rFonts w:ascii="Tahoma" w:hAnsi="Tahoma" w:cs="Tahoma"/>
          <w:sz w:val="20"/>
          <w:szCs w:val="20"/>
        </w:rPr>
      </w:pPr>
    </w:p>
    <w:p w14:paraId="24F1D24E" w14:textId="77777777" w:rsidR="00EB6374" w:rsidRPr="00097BE6" w:rsidRDefault="00EB6374" w:rsidP="00F87904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3225"/>
        <w:gridCol w:w="3225"/>
      </w:tblGrid>
      <w:tr w:rsidR="00F87904" w:rsidRPr="008D745F" w14:paraId="45F742B1" w14:textId="77777777" w:rsidTr="009129C5">
        <w:tc>
          <w:tcPr>
            <w:tcW w:w="3225" w:type="dxa"/>
            <w:shd w:val="clear" w:color="auto" w:fill="B3B3B3"/>
          </w:tcPr>
          <w:p w14:paraId="6C1DAE8F" w14:textId="77777777" w:rsidR="00F87904" w:rsidRPr="008D745F" w:rsidRDefault="00F87904" w:rsidP="009129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745F">
              <w:rPr>
                <w:rFonts w:ascii="Tahoma" w:hAnsi="Tahoma" w:cs="Tahoma"/>
                <w:b/>
                <w:sz w:val="20"/>
                <w:szCs w:val="20"/>
              </w:rPr>
              <w:t>Componente Docenti</w:t>
            </w:r>
          </w:p>
        </w:tc>
        <w:tc>
          <w:tcPr>
            <w:tcW w:w="3225" w:type="dxa"/>
            <w:shd w:val="clear" w:color="auto" w:fill="B3B3B3"/>
          </w:tcPr>
          <w:p w14:paraId="49BE94F1" w14:textId="77777777" w:rsidR="00F87904" w:rsidRPr="008D745F" w:rsidRDefault="00F87904" w:rsidP="009129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745F">
              <w:rPr>
                <w:rFonts w:ascii="Tahoma" w:hAnsi="Tahoma" w:cs="Tahoma"/>
                <w:b/>
                <w:sz w:val="20"/>
                <w:szCs w:val="20"/>
              </w:rPr>
              <w:t>Materia</w:t>
            </w:r>
          </w:p>
        </w:tc>
        <w:tc>
          <w:tcPr>
            <w:tcW w:w="3225" w:type="dxa"/>
            <w:shd w:val="clear" w:color="auto" w:fill="B3B3B3"/>
          </w:tcPr>
          <w:p w14:paraId="2F64B818" w14:textId="77777777" w:rsidR="00F87904" w:rsidRPr="008D745F" w:rsidRDefault="00F87904" w:rsidP="009129C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D745F">
              <w:rPr>
                <w:rFonts w:ascii="Tahoma" w:hAnsi="Tahoma" w:cs="Tahoma"/>
                <w:i/>
                <w:sz w:val="20"/>
                <w:szCs w:val="20"/>
              </w:rPr>
              <w:t>Firma</w:t>
            </w:r>
          </w:p>
        </w:tc>
      </w:tr>
      <w:tr w:rsidR="00323D7D" w:rsidRPr="008D745F" w14:paraId="079F60B4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39C64F33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07D93BA3" w14:textId="77777777" w:rsidR="00323D7D" w:rsidRPr="008D745F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ITALIANO</w:t>
            </w:r>
          </w:p>
        </w:tc>
        <w:tc>
          <w:tcPr>
            <w:tcW w:w="3225" w:type="dxa"/>
            <w:vAlign w:val="center"/>
          </w:tcPr>
          <w:p w14:paraId="33D1831B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54160F96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084D8E38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2255AFFF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INGLESE</w:t>
            </w:r>
          </w:p>
        </w:tc>
        <w:tc>
          <w:tcPr>
            <w:tcW w:w="3225" w:type="dxa"/>
            <w:vAlign w:val="center"/>
          </w:tcPr>
          <w:p w14:paraId="4C4D7F36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3ADF663C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6D60C694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34AF1AD8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STORIA</w:t>
            </w:r>
          </w:p>
        </w:tc>
        <w:tc>
          <w:tcPr>
            <w:tcW w:w="3225" w:type="dxa"/>
            <w:vAlign w:val="center"/>
          </w:tcPr>
          <w:p w14:paraId="3CA5ACB5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0947013A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2761D467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6F1E4DA1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MATEMATICA</w:t>
            </w:r>
          </w:p>
        </w:tc>
        <w:tc>
          <w:tcPr>
            <w:tcW w:w="3225" w:type="dxa"/>
            <w:vAlign w:val="center"/>
          </w:tcPr>
          <w:p w14:paraId="78950E00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512D1C09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0406BEDA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11D46E31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SCIENZA E CULTURA DELL'ALIMENTAZIONE</w:t>
            </w:r>
          </w:p>
        </w:tc>
        <w:tc>
          <w:tcPr>
            <w:tcW w:w="3225" w:type="dxa"/>
            <w:vAlign w:val="center"/>
          </w:tcPr>
          <w:p w14:paraId="1D93FBBC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6803F0BB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4A995CB6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78868AFB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DIRITTO E TECN.AMM. DELLA STRUTTURA RICETTIVA</w:t>
            </w:r>
          </w:p>
        </w:tc>
        <w:tc>
          <w:tcPr>
            <w:tcW w:w="3225" w:type="dxa"/>
            <w:vAlign w:val="center"/>
          </w:tcPr>
          <w:p w14:paraId="5C8EA95B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7B8CB866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7A372C9E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31B79ED0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LAB SERV RISTORAT CUCINA</w:t>
            </w:r>
          </w:p>
        </w:tc>
        <w:tc>
          <w:tcPr>
            <w:tcW w:w="3225" w:type="dxa"/>
            <w:vAlign w:val="center"/>
          </w:tcPr>
          <w:p w14:paraId="6C545D50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172AEF40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608B2873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559BA64F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EDUCAZIONE FISICA</w:t>
            </w:r>
          </w:p>
        </w:tc>
        <w:tc>
          <w:tcPr>
            <w:tcW w:w="3225" w:type="dxa"/>
            <w:vAlign w:val="center"/>
          </w:tcPr>
          <w:p w14:paraId="4F47F911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0892DEBF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65291734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746C257E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RELIGIONE</w:t>
            </w:r>
          </w:p>
        </w:tc>
        <w:tc>
          <w:tcPr>
            <w:tcW w:w="3225" w:type="dxa"/>
            <w:vAlign w:val="center"/>
          </w:tcPr>
          <w:p w14:paraId="73E7396C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D7D" w:rsidRPr="008D745F" w14:paraId="0BB63E4C" w14:textId="77777777" w:rsidTr="009129C5">
        <w:trPr>
          <w:trHeight w:val="360"/>
        </w:trPr>
        <w:tc>
          <w:tcPr>
            <w:tcW w:w="3225" w:type="dxa"/>
            <w:vAlign w:val="center"/>
          </w:tcPr>
          <w:p w14:paraId="0577F844" w14:textId="77777777" w:rsidR="00323D7D" w:rsidRDefault="00323D7D" w:rsidP="009129C5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3225" w:type="dxa"/>
            <w:vAlign w:val="center"/>
          </w:tcPr>
          <w:p w14:paraId="667C08FD" w14:textId="77777777" w:rsidR="00323D7D" w:rsidRDefault="00323D7D" w:rsidP="00DA5A1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SOSTEGNO</w:t>
            </w:r>
          </w:p>
        </w:tc>
        <w:tc>
          <w:tcPr>
            <w:tcW w:w="3225" w:type="dxa"/>
            <w:vAlign w:val="center"/>
          </w:tcPr>
          <w:p w14:paraId="3F71CC45" w14:textId="77777777" w:rsidR="00323D7D" w:rsidRPr="008D745F" w:rsidRDefault="00323D7D" w:rsidP="009129C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980AB2B" w14:textId="77777777" w:rsidR="00563A6A" w:rsidRDefault="00563A6A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38E5B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E8E498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966326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669108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D6ACC9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AF5C70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79D7C1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56F83F" w14:textId="77777777" w:rsidR="00EB6374" w:rsidRDefault="00EB637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7E809F" w14:textId="77777777" w:rsidR="004324A4" w:rsidRDefault="004324A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937CB" w14:textId="77777777" w:rsidR="004324A4" w:rsidRDefault="004324A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7E2D08" w14:textId="77777777" w:rsidR="004324A4" w:rsidRDefault="004324A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24DEC" w14:textId="77777777" w:rsidR="004324A4" w:rsidRDefault="004324A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C40B30" w14:textId="77777777" w:rsidR="004324A4" w:rsidRDefault="004324A4" w:rsidP="00EB6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EDF51A" w14:textId="77777777" w:rsidR="00563A6A" w:rsidRDefault="00563A6A" w:rsidP="00F451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0DDFF" w14:textId="77777777" w:rsidR="00E8620F" w:rsidRDefault="00F45185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4CC3">
        <w:rPr>
          <w:rFonts w:ascii="Times New Roman" w:hAnsi="Times New Roman" w:cs="Times New Roman"/>
          <w:b/>
          <w:sz w:val="28"/>
          <w:szCs w:val="24"/>
        </w:rPr>
        <w:lastRenderedPageBreak/>
        <w:t>PROFILO GENERALE DELLA CLASSE</w:t>
      </w:r>
    </w:p>
    <w:p w14:paraId="4DB13EE0" w14:textId="77777777" w:rsidR="00E22830" w:rsidRDefault="00E22830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3C5FCE8" w14:textId="77777777" w:rsidR="00E22830" w:rsidRDefault="00E22830" w:rsidP="00E228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8413F0" w14:textId="77777777" w:rsidR="00E22830" w:rsidRDefault="00E22830" w:rsidP="00E228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DDF37" w14:textId="77777777" w:rsidR="00E22830" w:rsidRPr="00F45185" w:rsidRDefault="00E22830" w:rsidP="00E228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85">
        <w:rPr>
          <w:rFonts w:ascii="Times New Roman" w:hAnsi="Times New Roman" w:cs="Times New Roman"/>
          <w:b/>
          <w:sz w:val="24"/>
          <w:szCs w:val="24"/>
        </w:rPr>
        <w:t>PROFILO GENERALE DELLA CLASSE</w:t>
      </w:r>
    </w:p>
    <w:p w14:paraId="7C6912B9" w14:textId="77777777" w:rsidR="00E22830" w:rsidRPr="00754B31" w:rsidRDefault="00E22830" w:rsidP="00E228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338"/>
        <w:gridCol w:w="663"/>
        <w:gridCol w:w="754"/>
        <w:gridCol w:w="1560"/>
        <w:gridCol w:w="751"/>
        <w:gridCol w:w="950"/>
        <w:gridCol w:w="1559"/>
        <w:gridCol w:w="1419"/>
      </w:tblGrid>
      <w:tr w:rsidR="00E22830" w:rsidRPr="00754B31" w14:paraId="004D9337" w14:textId="77777777" w:rsidTr="00DA5A1A">
        <w:trPr>
          <w:trHeight w:val="940"/>
        </w:trPr>
        <w:tc>
          <w:tcPr>
            <w:tcW w:w="2201" w:type="dxa"/>
            <w:gridSpan w:val="2"/>
          </w:tcPr>
          <w:p w14:paraId="660049ED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0F9B7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ANNOSCOLASTICO</w:t>
            </w:r>
          </w:p>
        </w:tc>
        <w:tc>
          <w:tcPr>
            <w:tcW w:w="1417" w:type="dxa"/>
            <w:gridSpan w:val="2"/>
          </w:tcPr>
          <w:p w14:paraId="7018BB8B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FAA12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ISCRITTI</w:t>
            </w:r>
          </w:p>
        </w:tc>
        <w:tc>
          <w:tcPr>
            <w:tcW w:w="1560" w:type="dxa"/>
          </w:tcPr>
          <w:p w14:paraId="428C6801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EC4C2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PROMOSSI</w:t>
            </w:r>
          </w:p>
        </w:tc>
        <w:tc>
          <w:tcPr>
            <w:tcW w:w="1701" w:type="dxa"/>
            <w:gridSpan w:val="2"/>
          </w:tcPr>
          <w:p w14:paraId="5D4F0A83" w14:textId="77777777" w:rsidR="00E22830" w:rsidRPr="00F45185" w:rsidRDefault="00E22830" w:rsidP="00DA5A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31ABB" w14:textId="77777777" w:rsidR="00E22830" w:rsidRPr="00F45185" w:rsidRDefault="00E22830" w:rsidP="00DA5A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NON PROMOSSI</w:t>
            </w:r>
          </w:p>
        </w:tc>
        <w:tc>
          <w:tcPr>
            <w:tcW w:w="1559" w:type="dxa"/>
          </w:tcPr>
          <w:p w14:paraId="5B355B4A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BFA2E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RITIRATI</w:t>
            </w:r>
          </w:p>
        </w:tc>
        <w:tc>
          <w:tcPr>
            <w:tcW w:w="1419" w:type="dxa"/>
          </w:tcPr>
          <w:p w14:paraId="65B97772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84E39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185">
              <w:rPr>
                <w:rFonts w:ascii="Times New Roman" w:hAnsi="Times New Roman" w:cs="Times New Roman"/>
                <w:sz w:val="20"/>
                <w:szCs w:val="20"/>
              </w:rPr>
              <w:t>TRASFERITI</w:t>
            </w:r>
          </w:p>
        </w:tc>
      </w:tr>
      <w:tr w:rsidR="00E22830" w:rsidRPr="00754B31" w14:paraId="592E20A6" w14:textId="77777777" w:rsidTr="00DA5A1A">
        <w:trPr>
          <w:trHeight w:val="640"/>
        </w:trPr>
        <w:tc>
          <w:tcPr>
            <w:tcW w:w="2201" w:type="dxa"/>
            <w:gridSpan w:val="2"/>
          </w:tcPr>
          <w:p w14:paraId="3B15426E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3833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F52D445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A62971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C90ADBD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6615C2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85D951C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30" w:rsidRPr="00754B31" w14:paraId="447453C6" w14:textId="77777777" w:rsidTr="00DA5A1A">
        <w:trPr>
          <w:trHeight w:val="640"/>
        </w:trPr>
        <w:tc>
          <w:tcPr>
            <w:tcW w:w="2201" w:type="dxa"/>
            <w:gridSpan w:val="2"/>
          </w:tcPr>
          <w:p w14:paraId="59A75319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32BDB46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87C334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7587344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4ACC3A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B897C59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30" w:rsidRPr="00754B31" w14:paraId="47847E69" w14:textId="77777777" w:rsidTr="00DA5A1A">
        <w:trPr>
          <w:trHeight w:val="620"/>
        </w:trPr>
        <w:tc>
          <w:tcPr>
            <w:tcW w:w="2201" w:type="dxa"/>
            <w:gridSpan w:val="2"/>
          </w:tcPr>
          <w:p w14:paraId="3DBEACEB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C92FB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29F7855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D823DB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0E44D45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751933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45477CB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30" w:rsidRPr="00754B31" w14:paraId="6BB67871" w14:textId="77777777" w:rsidTr="00DA5A1A">
        <w:trPr>
          <w:trHeight w:val="640"/>
        </w:trPr>
        <w:tc>
          <w:tcPr>
            <w:tcW w:w="2201" w:type="dxa"/>
            <w:gridSpan w:val="2"/>
          </w:tcPr>
          <w:p w14:paraId="40F26FEA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FBC41D2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35D8A6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0C53D76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D39396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4D1B26B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30" w:rsidRPr="00754B31" w14:paraId="1A78CC18" w14:textId="77777777" w:rsidTr="00DA5A1A">
        <w:trPr>
          <w:trHeight w:val="640"/>
        </w:trPr>
        <w:tc>
          <w:tcPr>
            <w:tcW w:w="1863" w:type="dxa"/>
          </w:tcPr>
          <w:p w14:paraId="523766C5" w14:textId="77777777" w:rsidR="00E22830" w:rsidRPr="00F45185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5">
              <w:rPr>
                <w:rFonts w:ascii="Times New Roman" w:hAnsi="Times New Roman" w:cs="Times New Roman"/>
                <w:sz w:val="24"/>
                <w:szCs w:val="24"/>
              </w:rPr>
              <w:t xml:space="preserve">Tasso di </w:t>
            </w:r>
          </w:p>
          <w:p w14:paraId="326E8263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5">
              <w:rPr>
                <w:rFonts w:ascii="Times New Roman" w:hAnsi="Times New Roman" w:cs="Times New Roman"/>
                <w:sz w:val="24"/>
                <w:szCs w:val="24"/>
              </w:rPr>
              <w:t>pendolarità</w:t>
            </w:r>
          </w:p>
        </w:tc>
        <w:tc>
          <w:tcPr>
            <w:tcW w:w="4066" w:type="dxa"/>
            <w:gridSpan w:val="5"/>
          </w:tcPr>
          <w:p w14:paraId="548CDC3E" w14:textId="77777777" w:rsidR="00E22830" w:rsidRPr="00754B31" w:rsidRDefault="00E22830" w:rsidP="00DA5A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A0CEB" w14:textId="77777777" w:rsidR="00E22830" w:rsidRPr="00754B31" w:rsidRDefault="00E22830" w:rsidP="00E228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Pendolari n.__</w:t>
            </w:r>
          </w:p>
        </w:tc>
        <w:tc>
          <w:tcPr>
            <w:tcW w:w="3928" w:type="dxa"/>
            <w:gridSpan w:val="3"/>
          </w:tcPr>
          <w:p w14:paraId="3FFE5768" w14:textId="77777777" w:rsidR="00E22830" w:rsidRPr="00754B31" w:rsidRDefault="00E22830" w:rsidP="00DA5A1A">
            <w:pPr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C07ED" w14:textId="77777777" w:rsidR="00E22830" w:rsidRPr="00754B31" w:rsidRDefault="00E22830" w:rsidP="00E22830">
            <w:pPr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 xml:space="preserve">Residenti </w:t>
            </w:r>
            <w:r w:rsidRPr="0080179B">
              <w:rPr>
                <w:rFonts w:ascii="Times New Roman" w:hAnsi="Times New Roman" w:cs="Times New Roman"/>
                <w:sz w:val="24"/>
                <w:szCs w:val="24"/>
              </w:rPr>
              <w:t>in loco</w:t>
            </w: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 xml:space="preserve"> n.__ __</w:t>
            </w:r>
          </w:p>
        </w:tc>
      </w:tr>
      <w:tr w:rsidR="00E22830" w:rsidRPr="00754B31" w14:paraId="05E76169" w14:textId="77777777" w:rsidTr="00DA5A1A">
        <w:trPr>
          <w:trHeight w:val="640"/>
        </w:trPr>
        <w:tc>
          <w:tcPr>
            <w:tcW w:w="9857" w:type="dxa"/>
            <w:gridSpan w:val="9"/>
          </w:tcPr>
          <w:p w14:paraId="273A62A7" w14:textId="77777777" w:rsidR="00E22830" w:rsidRPr="00F45185" w:rsidRDefault="00E22830" w:rsidP="00E22830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85">
              <w:rPr>
                <w:rFonts w:ascii="Times New Roman" w:hAnsi="Times New Roman" w:cs="Times New Roman"/>
                <w:sz w:val="24"/>
                <w:szCs w:val="24"/>
              </w:rPr>
              <w:t xml:space="preserve">Alunni con </w:t>
            </w:r>
            <w:r w:rsidRPr="00F45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“Sospensione del </w:t>
            </w:r>
            <w:proofErr w:type="gramStart"/>
            <w:r w:rsidRPr="00F45185">
              <w:rPr>
                <w:rFonts w:ascii="Times New Roman" w:hAnsi="Times New Roman" w:cs="Times New Roman"/>
                <w:i/>
                <w:sz w:val="24"/>
                <w:szCs w:val="24"/>
              </w:rPr>
              <w:t>Giudizio”</w:t>
            </w:r>
            <w:r w:rsidRPr="00F4518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F4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185">
              <w:rPr>
                <w:rFonts w:ascii="Times New Roman" w:hAnsi="Times New Roman" w:cs="Times New Roman"/>
                <w:sz w:val="24"/>
                <w:szCs w:val="24"/>
              </w:rPr>
              <w:t>a.s.</w:t>
            </w:r>
            <w:proofErr w:type="spellEnd"/>
            <w:r w:rsidRPr="00F4518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18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2830" w:rsidRPr="00754B31" w14:paraId="3A6DE34B" w14:textId="77777777" w:rsidTr="00DA5A1A">
        <w:trPr>
          <w:trHeight w:val="640"/>
        </w:trPr>
        <w:tc>
          <w:tcPr>
            <w:tcW w:w="2864" w:type="dxa"/>
            <w:gridSpan w:val="3"/>
          </w:tcPr>
          <w:p w14:paraId="1890AA3A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F2593" w14:textId="77777777" w:rsidR="00E22830" w:rsidRPr="00754B31" w:rsidRDefault="00E22830" w:rsidP="00DA5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13C37" w14:textId="77777777" w:rsidR="00E22830" w:rsidRPr="00754B31" w:rsidRDefault="00E22830" w:rsidP="00DA5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Promossi           n._____</w:t>
            </w:r>
          </w:p>
          <w:p w14:paraId="295FCC38" w14:textId="77777777" w:rsidR="00E22830" w:rsidRPr="00754B31" w:rsidRDefault="00E22830" w:rsidP="00DA5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Non promossi    n._____</w:t>
            </w:r>
          </w:p>
        </w:tc>
        <w:tc>
          <w:tcPr>
            <w:tcW w:w="3065" w:type="dxa"/>
            <w:gridSpan w:val="3"/>
          </w:tcPr>
          <w:p w14:paraId="5B2A5533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</w:p>
          <w:p w14:paraId="0213675A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D708D03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1DE711A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DA5C816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BF9E570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CE3AD77" w14:textId="77777777" w:rsidR="00E22830" w:rsidRPr="00754B31" w:rsidRDefault="00E22830" w:rsidP="00DA5A1A">
            <w:pPr>
              <w:spacing w:before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1582756A" w14:textId="77777777" w:rsidR="00E22830" w:rsidRPr="00754B31" w:rsidRDefault="00E22830" w:rsidP="00DA5A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gridSpan w:val="3"/>
          </w:tcPr>
          <w:p w14:paraId="48DF2C6A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  <w:p w14:paraId="34B7AE3C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5A3F177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7D732883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5E611F7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264C0B9F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E6692E6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501E6DFA" w14:textId="77777777" w:rsidR="00E22830" w:rsidRPr="00754B31" w:rsidRDefault="00E22830" w:rsidP="00DA5A1A">
            <w:pPr>
              <w:spacing w:before="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57510" w14:textId="77777777" w:rsidR="00E22830" w:rsidRDefault="00E22830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0589EDB" w14:textId="77777777" w:rsidR="00E22830" w:rsidRDefault="00E22830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2D332AA" w14:textId="77777777" w:rsidR="00E22830" w:rsidRDefault="00E22830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B4B8E4E" w14:textId="77777777" w:rsidR="00E22830" w:rsidRDefault="00E22830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C9F2B6A" w14:textId="77777777" w:rsidR="00E22830" w:rsidRDefault="00E22830" w:rsidP="00E22830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1515C9E" w14:textId="77777777" w:rsidR="00E22830" w:rsidRDefault="00E22830" w:rsidP="00E22830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95B14CF" w14:textId="77777777" w:rsidR="00E22830" w:rsidRPr="003B4CC3" w:rsidRDefault="00E22830" w:rsidP="00F45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3A02E6" w14:textId="77777777" w:rsidR="00F45185" w:rsidRPr="00754B31" w:rsidRDefault="00F451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4066"/>
        <w:gridCol w:w="3928"/>
      </w:tblGrid>
      <w:tr w:rsidR="00E8620F" w:rsidRPr="00754B31" w14:paraId="23405B38" w14:textId="77777777" w:rsidTr="00F45185">
        <w:trPr>
          <w:trHeight w:val="640"/>
        </w:trPr>
        <w:tc>
          <w:tcPr>
            <w:tcW w:w="1863" w:type="dxa"/>
          </w:tcPr>
          <w:p w14:paraId="7A8DDFC8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Tasso di </w:t>
            </w:r>
          </w:p>
          <w:p w14:paraId="2FCEFEA2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pendolarità</w:t>
            </w:r>
          </w:p>
        </w:tc>
        <w:tc>
          <w:tcPr>
            <w:tcW w:w="4066" w:type="dxa"/>
          </w:tcPr>
          <w:p w14:paraId="330B53CF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49B0690" w14:textId="77777777" w:rsidR="00E8620F" w:rsidRPr="00EB6374" w:rsidRDefault="00754B31" w:rsidP="007E255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Pendolari n.__</w:t>
            </w:r>
            <w:r w:rsidR="007E255A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</w:p>
        </w:tc>
        <w:tc>
          <w:tcPr>
            <w:tcW w:w="3928" w:type="dxa"/>
          </w:tcPr>
          <w:p w14:paraId="5A579E66" w14:textId="77777777" w:rsidR="00E8620F" w:rsidRPr="00EB6374" w:rsidRDefault="00E8620F">
            <w:pPr>
              <w:spacing w:before="2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E6491F5" w14:textId="77777777" w:rsidR="00E8620F" w:rsidRPr="00EB6374" w:rsidRDefault="00754B31" w:rsidP="007E255A">
            <w:pPr>
              <w:spacing w:before="2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Residenti in loco n.___</w:t>
            </w:r>
            <w:r w:rsidR="007E255A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_</w:t>
            </w:r>
          </w:p>
        </w:tc>
      </w:tr>
      <w:tr w:rsidR="00E8620F" w:rsidRPr="00754B31" w14:paraId="5755B233" w14:textId="77777777" w:rsidTr="00F45185">
        <w:trPr>
          <w:trHeight w:val="640"/>
        </w:trPr>
        <w:tc>
          <w:tcPr>
            <w:tcW w:w="9857" w:type="dxa"/>
            <w:gridSpan w:val="3"/>
          </w:tcPr>
          <w:p w14:paraId="76F82684" w14:textId="77777777" w:rsidR="00E8620F" w:rsidRPr="00EB6374" w:rsidRDefault="00E8620F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8EA987B" w14:textId="77777777" w:rsidR="00E8620F" w:rsidRPr="00EB6374" w:rsidRDefault="00754B31">
            <w:pPr>
              <w:tabs>
                <w:tab w:val="left" w:pos="5400"/>
              </w:tabs>
              <w:spacing w:before="2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Alunn</w:t>
            </w:r>
            <w:r w:rsidR="00F45185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i diversamente abili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n.___</w:t>
            </w:r>
            <w:r w:rsidR="007E255A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</w:p>
          <w:p w14:paraId="4AE86A58" w14:textId="77777777" w:rsidR="00E8620F" w:rsidRPr="00EB6374" w:rsidRDefault="00754B31">
            <w:pPr>
              <w:tabs>
                <w:tab w:val="left" w:pos="5400"/>
              </w:tabs>
              <w:spacing w:before="2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Alunni con Disturbi S</w:t>
            </w:r>
            <w:r w:rsidR="00F45185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pecifici di Apprendimento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n.___</w:t>
            </w:r>
          </w:p>
          <w:p w14:paraId="51448CA2" w14:textId="77777777" w:rsidR="00E8620F" w:rsidRPr="00EB6374" w:rsidRDefault="00754B31">
            <w:pPr>
              <w:tabs>
                <w:tab w:val="left" w:pos="5812"/>
              </w:tabs>
              <w:spacing w:before="2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Alunni con svantaggio socioc</w:t>
            </w:r>
            <w:r w:rsidR="00F45185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ulturale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n.__</w:t>
            </w:r>
          </w:p>
          <w:p w14:paraId="4DD3F473" w14:textId="77777777" w:rsidR="00E8620F" w:rsidRPr="00754B31" w:rsidRDefault="00754B31" w:rsidP="007E255A">
            <w:pPr>
              <w:tabs>
                <w:tab w:val="left" w:pos="5400"/>
              </w:tabs>
              <w:spacing w:before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A</w:t>
            </w:r>
            <w:r w:rsidR="00F45185"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lunni stranieri </w:t>
            </w: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n.___</w:t>
            </w:r>
          </w:p>
        </w:tc>
      </w:tr>
    </w:tbl>
    <w:p w14:paraId="0DA220E0" w14:textId="77777777" w:rsidR="00F45185" w:rsidRPr="00EB6374" w:rsidRDefault="00F4518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FD3FCC1" w14:textId="77777777" w:rsidR="00E8620F" w:rsidRPr="00EB6374" w:rsidRDefault="00754B31" w:rsidP="00EB63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COMPOSIZIONE DELLA CLASSE</w:t>
      </w:r>
    </w:p>
    <w:p w14:paraId="2294479D" w14:textId="77777777" w:rsidR="00E8620F" w:rsidRPr="00EB6374" w:rsidRDefault="00754B31">
      <w:pPr>
        <w:tabs>
          <w:tab w:val="left" w:pos="2160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n. totale </w:t>
      </w:r>
      <w:r w:rsidR="00F45185" w:rsidRPr="00EB6374">
        <w:rPr>
          <w:rFonts w:ascii="Times New Roman" w:eastAsia="Verdana" w:hAnsi="Times New Roman" w:cs="Times New Roman"/>
          <w:sz w:val="28"/>
          <w:szCs w:val="24"/>
        </w:rPr>
        <w:t>studenti:</w:t>
      </w:r>
      <w:r w:rsidRPr="00EB6374">
        <w:rPr>
          <w:rFonts w:ascii="Times New Roman" w:eastAsia="Verdana" w:hAnsi="Times New Roman" w:cs="Times New Roman"/>
          <w:sz w:val="28"/>
          <w:szCs w:val="24"/>
        </w:rPr>
        <w:tab/>
      </w:r>
      <w:r w:rsidR="00EB6374">
        <w:rPr>
          <w:rFonts w:ascii="Times New Roman" w:eastAsia="Verdana" w:hAnsi="Times New Roman" w:cs="Times New Roman"/>
          <w:sz w:val="28"/>
          <w:szCs w:val="24"/>
        </w:rPr>
        <w:t>_______</w:t>
      </w:r>
    </w:p>
    <w:p w14:paraId="2D8C2129" w14:textId="77777777" w:rsidR="00E8620F" w:rsidRPr="00EB6374" w:rsidRDefault="00754B31">
      <w:pPr>
        <w:tabs>
          <w:tab w:val="left" w:pos="2160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n. maschi: </w:t>
      </w:r>
      <w:r w:rsidRPr="00EB6374">
        <w:rPr>
          <w:rFonts w:ascii="Times New Roman" w:eastAsia="Verdana" w:hAnsi="Times New Roman" w:cs="Times New Roman"/>
          <w:sz w:val="28"/>
          <w:szCs w:val="24"/>
        </w:rPr>
        <w:tab/>
      </w:r>
      <w:r w:rsidR="00EB6374">
        <w:rPr>
          <w:rFonts w:ascii="Times New Roman" w:eastAsia="Verdana" w:hAnsi="Times New Roman" w:cs="Times New Roman"/>
          <w:sz w:val="28"/>
          <w:szCs w:val="24"/>
        </w:rPr>
        <w:t>_______</w:t>
      </w:r>
    </w:p>
    <w:p w14:paraId="73E0F48A" w14:textId="77777777" w:rsidR="00E8620F" w:rsidRPr="00EB6374" w:rsidRDefault="00754B31">
      <w:pPr>
        <w:tabs>
          <w:tab w:val="left" w:pos="2160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n. femmine: </w:t>
      </w:r>
      <w:r w:rsidRPr="00EB6374">
        <w:rPr>
          <w:rFonts w:ascii="Times New Roman" w:eastAsia="Verdana" w:hAnsi="Times New Roman" w:cs="Times New Roman"/>
          <w:sz w:val="28"/>
          <w:szCs w:val="24"/>
        </w:rPr>
        <w:tab/>
      </w:r>
      <w:r w:rsidR="00EB6374">
        <w:rPr>
          <w:rFonts w:ascii="Times New Roman" w:eastAsia="Verdana" w:hAnsi="Times New Roman" w:cs="Times New Roman"/>
          <w:sz w:val="28"/>
          <w:szCs w:val="24"/>
        </w:rPr>
        <w:t>_______</w:t>
      </w:r>
    </w:p>
    <w:p w14:paraId="18123963" w14:textId="77777777" w:rsidR="00E8620F" w:rsidRPr="00EB6374" w:rsidRDefault="00754B31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n. studenti che frequentano per la seconda volta: </w:t>
      </w:r>
      <w:r w:rsidR="00EB6374">
        <w:rPr>
          <w:rFonts w:ascii="Times New Roman" w:eastAsia="Verdana" w:hAnsi="Times New Roman" w:cs="Times New Roman"/>
          <w:sz w:val="28"/>
          <w:szCs w:val="24"/>
        </w:rPr>
        <w:t>______</w:t>
      </w:r>
    </w:p>
    <w:p w14:paraId="0E304A22" w14:textId="77777777" w:rsidR="00E8620F" w:rsidRPr="00F45185" w:rsidRDefault="00754B31" w:rsidP="00F45185">
      <w:pPr>
        <w:tabs>
          <w:tab w:val="left" w:pos="4845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n. studenti provenienti da altre scuole: </w:t>
      </w:r>
      <w:r w:rsidR="00EB6374">
        <w:rPr>
          <w:rFonts w:ascii="Times New Roman" w:eastAsia="Verdana" w:hAnsi="Times New Roman" w:cs="Times New Roman"/>
          <w:sz w:val="28"/>
          <w:szCs w:val="24"/>
        </w:rPr>
        <w:t>______</w:t>
      </w:r>
    </w:p>
    <w:p w14:paraId="6D98B28C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ne7nu2h84y1z" w:colFirst="0" w:colLast="0"/>
      <w:bookmarkEnd w:id="0"/>
    </w:p>
    <w:p w14:paraId="1606878B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2126"/>
        <w:gridCol w:w="2410"/>
        <w:gridCol w:w="2693"/>
      </w:tblGrid>
      <w:tr w:rsidR="00E8620F" w:rsidRPr="000E2138" w14:paraId="745FFE74" w14:textId="77777777" w:rsidTr="00F45185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38A9B84" w14:textId="77777777" w:rsidR="00E8620F" w:rsidRPr="007E255A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TIPOLOGIA DELLA</w:t>
            </w:r>
          </w:p>
          <w:p w14:paraId="477CDD63" w14:textId="77777777" w:rsidR="00E8620F" w:rsidRPr="007E255A" w:rsidRDefault="00754B31" w:rsidP="007E255A">
            <w:pPr>
              <w:spacing w:before="20" w:line="240" w:lineRule="auto"/>
              <w:ind w:left="740" w:right="7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C45EEEA" w14:textId="77777777" w:rsidR="007E255A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LIVELLO DI PROFITTO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EB5994" w14:textId="77777777" w:rsidR="00E8620F" w:rsidRPr="007E255A" w:rsidRDefault="007E255A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CD8630C" w14:textId="77777777" w:rsidR="00E8620F" w:rsidRPr="007E255A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7E255A">
              <w:rPr>
                <w:rFonts w:ascii="Times New Roman" w:hAnsi="Times New Roman" w:cs="Times New Roman"/>
                <w:b/>
                <w:szCs w:val="24"/>
              </w:rPr>
              <w:t>RITMO  DI</w:t>
            </w:r>
            <w:proofErr w:type="gramEnd"/>
          </w:p>
          <w:p w14:paraId="145CACDD" w14:textId="77777777" w:rsidR="00E8620F" w:rsidRPr="007E255A" w:rsidRDefault="00754B31" w:rsidP="007E255A">
            <w:pPr>
              <w:spacing w:before="2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Cs w:val="24"/>
              </w:rPr>
              <w:t>APPRENDIMENTO</w:t>
            </w:r>
            <w:r w:rsidR="007E255A" w:rsidRPr="007E255A">
              <w:rPr>
                <w:rFonts w:ascii="Times New Roman" w:hAnsi="Times New Roman" w:cs="Times New Roman"/>
                <w:b/>
                <w:szCs w:val="24"/>
              </w:rPr>
              <w:t xml:space="preserve"> %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260442C" w14:textId="77777777" w:rsidR="00E8620F" w:rsidRPr="007E255A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CLIMA</w:t>
            </w:r>
          </w:p>
          <w:p w14:paraId="02241412" w14:textId="77777777" w:rsidR="007E255A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RELAZIONALE</w:t>
            </w:r>
          </w:p>
          <w:p w14:paraId="3D229FFA" w14:textId="77777777" w:rsidR="00E8620F" w:rsidRPr="007E255A" w:rsidRDefault="007E255A" w:rsidP="007E255A">
            <w:pPr>
              <w:spacing w:before="20" w:line="240" w:lineRule="auto"/>
              <w:ind w:left="100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8620F" w:rsidRPr="000E2138" w14:paraId="5F0B34A0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1B1A7AC" w14:textId="77777777" w:rsidR="00E8620F" w:rsidRPr="000E2138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tranquilla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77A2AF5" w14:textId="77777777" w:rsidR="00E8620F" w:rsidRPr="000E2138" w:rsidRDefault="00754B31">
            <w:pPr>
              <w:spacing w:before="20" w:line="240" w:lineRule="auto"/>
              <w:ind w:left="46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alto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4CEB8B1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sostenuto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9904746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collaborativo</w:t>
            </w:r>
          </w:p>
        </w:tc>
      </w:tr>
      <w:tr w:rsidR="00E8620F" w:rsidRPr="000E2138" w14:paraId="219962F7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BEEC30E" w14:textId="77777777" w:rsidR="00E8620F" w:rsidRPr="000E2138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vivace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1BDBD44" w14:textId="77777777" w:rsidR="00E8620F" w:rsidRPr="000E2138" w:rsidRDefault="00754B31">
            <w:pPr>
              <w:spacing w:before="20" w:line="240" w:lineRule="auto"/>
              <w:ind w:left="46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medio alto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71290A1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produttivo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E43296E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</w:tc>
      </w:tr>
      <w:tr w:rsidR="00E8620F" w:rsidRPr="000E2138" w14:paraId="2078DE03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47656E7" w14:textId="77777777" w:rsidR="00E8620F" w:rsidRPr="000E2138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problematica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AF0A619" w14:textId="77777777" w:rsidR="00E8620F" w:rsidRPr="000E2138" w:rsidRDefault="00754B31">
            <w:pPr>
              <w:spacing w:before="20" w:line="240" w:lineRule="auto"/>
              <w:ind w:left="46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medio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D20E02E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145090C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sereno</w:t>
            </w:r>
          </w:p>
        </w:tc>
      </w:tr>
      <w:tr w:rsidR="00E8620F" w:rsidRPr="000E2138" w14:paraId="4DF934EA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7E9EBF6" w14:textId="77777777" w:rsidR="00E8620F" w:rsidRPr="000E2138" w:rsidRDefault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demotivata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40E1229" w14:textId="77777777" w:rsidR="00E8620F" w:rsidRPr="000E2138" w:rsidRDefault="00754B31">
            <w:pPr>
              <w:spacing w:before="20" w:line="240" w:lineRule="auto"/>
              <w:ind w:left="46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medio basso</w:t>
            </w:r>
          </w:p>
          <w:p w14:paraId="6ADB87E8" w14:textId="77777777" w:rsidR="00E8620F" w:rsidRPr="000E2138" w:rsidRDefault="00E8620F">
            <w:pPr>
              <w:spacing w:before="20" w:line="240" w:lineRule="auto"/>
              <w:ind w:left="10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2F9C765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discontinuo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36327C3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 volte conflittuale</w:t>
            </w:r>
          </w:p>
        </w:tc>
      </w:tr>
      <w:tr w:rsidR="00E8620F" w:rsidRPr="000E2138" w14:paraId="7B15F335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C6FD404" w14:textId="77777777" w:rsidR="00E8620F" w:rsidRPr="000E2138" w:rsidRDefault="007E255A">
            <w:pPr>
              <w:spacing w:before="40" w:line="240" w:lineRule="auto"/>
              <w:ind w:left="380" w:right="100" w:hanging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poco rispettosa delle </w:t>
            </w:r>
            <w:r w:rsidR="00754B31" w:rsidRPr="000E2138">
              <w:rPr>
                <w:rFonts w:ascii="Times New Roman" w:hAnsi="Times New Roman" w:cs="Times New Roman"/>
                <w:sz w:val="24"/>
                <w:szCs w:val="24"/>
              </w:rPr>
              <w:t>regole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9258395" w14:textId="77777777" w:rsidR="00E8620F" w:rsidRPr="000E2138" w:rsidRDefault="00754B31">
            <w:pPr>
              <w:spacing w:before="20" w:line="240" w:lineRule="auto"/>
              <w:ind w:left="460" w:right="10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basso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F35B4C8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lento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A654BB3" w14:textId="77777777" w:rsidR="00E8620F" w:rsidRPr="000E2138" w:rsidRDefault="00754B31">
            <w:pPr>
              <w:spacing w:before="20" w:line="240" w:lineRule="auto"/>
              <w:ind w:left="460" w:right="1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problematico</w:t>
            </w:r>
          </w:p>
        </w:tc>
      </w:tr>
      <w:tr w:rsidR="00E8620F" w:rsidRPr="000E2138" w14:paraId="4FE7F66F" w14:textId="77777777" w:rsidTr="00F45185"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42028A6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Altro……………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0C42D77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Altro………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110FACE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Altro…………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372A31A" w14:textId="77777777" w:rsidR="00E8620F" w:rsidRPr="000E2138" w:rsidRDefault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Altro………</w:t>
            </w:r>
            <w:proofErr w:type="gramStart"/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0E2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E5DFF0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CA4F8" w14:textId="77777777" w:rsidR="00E8620F" w:rsidRDefault="00E862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1B36F" w14:textId="77777777" w:rsidR="00E22830" w:rsidRDefault="00E228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D6E0A" w14:textId="77777777" w:rsidR="00EB6374" w:rsidRDefault="00EB6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5"/>
        <w:gridCol w:w="4713"/>
        <w:gridCol w:w="2835"/>
      </w:tblGrid>
      <w:tr w:rsidR="00754B31" w:rsidRPr="00754B31" w14:paraId="0DD50BEF" w14:textId="77777777" w:rsidTr="00754B31"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F631867" w14:textId="77777777" w:rsidR="00754B31" w:rsidRPr="007E255A" w:rsidRDefault="00754B31" w:rsidP="00754B31">
            <w:pPr>
              <w:spacing w:before="20" w:line="240" w:lineRule="auto"/>
              <w:ind w:hanging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FASCE DI LIVELLO</w:t>
            </w:r>
          </w:p>
        </w:tc>
        <w:tc>
          <w:tcPr>
            <w:tcW w:w="4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7ABE5B0" w14:textId="77777777" w:rsidR="00754B31" w:rsidRPr="00754B31" w:rsidRDefault="007E255A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897423D" w14:textId="77777777" w:rsidR="00754B31" w:rsidRPr="00754B31" w:rsidRDefault="00754B31" w:rsidP="00754B31">
            <w:pPr>
              <w:spacing w:before="20"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31" w:rsidRPr="00754B31" w14:paraId="7E1A8ED9" w14:textId="77777777" w:rsidTr="00754B31"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1378745" w14:textId="77777777" w:rsidR="00754B31" w:rsidRPr="00754B31" w:rsidRDefault="00754B31" w:rsidP="000E2138">
            <w:pPr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A4D4BCB" w14:textId="77777777" w:rsidR="00754B31" w:rsidRPr="00754B31" w:rsidRDefault="00F45185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STUDENTI CHE </w:t>
            </w:r>
            <w:proofErr w:type="gramStart"/>
            <w:r w:rsidR="007E255A">
              <w:rPr>
                <w:rFonts w:ascii="Times New Roman" w:hAnsi="Times New Roman" w:cs="Times New Roman"/>
                <w:sz w:val="24"/>
                <w:szCs w:val="24"/>
              </w:rPr>
              <w:t>HANNO  RAGGIUNTO</w:t>
            </w:r>
            <w:proofErr w:type="gramEnd"/>
            <w:r w:rsidR="007E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LIVELLO AVANZATO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2616989" w14:textId="77777777" w:rsidR="00754B31" w:rsidRPr="00754B31" w:rsidRDefault="00754B31" w:rsidP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754B31" w:rsidRPr="00754B31" w14:paraId="5AC182A5" w14:textId="77777777" w:rsidTr="00754B31"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BE7121E" w14:textId="77777777" w:rsidR="00754B31" w:rsidRPr="00754B31" w:rsidRDefault="00754B31" w:rsidP="000E2138">
            <w:pPr>
              <w:spacing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AAEE955" w14:textId="77777777" w:rsidR="00754B31" w:rsidRPr="00754B31" w:rsidRDefault="00754B31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 xml:space="preserve">STUDENTI CHE HANNO RAGGIUNTO   </w:t>
            </w:r>
            <w:r w:rsidR="007E255A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INTER</w:t>
            </w: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MEDIO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33A32F4" w14:textId="77777777" w:rsidR="00754B31" w:rsidRPr="00754B31" w:rsidRDefault="00754B31" w:rsidP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754B31" w:rsidRPr="00754B31" w14:paraId="4673CA4B" w14:textId="77777777" w:rsidTr="00754B31"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CBDE322" w14:textId="77777777" w:rsidR="00754B31" w:rsidRPr="00754B31" w:rsidRDefault="00754B31" w:rsidP="000E2138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BBF7E79" w14:textId="77777777" w:rsidR="00754B31" w:rsidRPr="00754B31" w:rsidRDefault="00754B31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STUDE</w:t>
            </w:r>
            <w:r w:rsidR="007E255A">
              <w:rPr>
                <w:rFonts w:ascii="Times New Roman" w:hAnsi="Times New Roman" w:cs="Times New Roman"/>
                <w:sz w:val="24"/>
                <w:szCs w:val="24"/>
              </w:rPr>
              <w:t xml:space="preserve">NTI CHE HANNO </w:t>
            </w:r>
            <w:proofErr w:type="gramStart"/>
            <w:r w:rsidR="007E255A">
              <w:rPr>
                <w:rFonts w:ascii="Times New Roman" w:hAnsi="Times New Roman" w:cs="Times New Roman"/>
                <w:sz w:val="24"/>
                <w:szCs w:val="24"/>
              </w:rPr>
              <w:t xml:space="preserve">RAGGIUNTO  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  <w:proofErr w:type="gramEnd"/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BASE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C63A9BE" w14:textId="77777777" w:rsidR="00754B31" w:rsidRPr="00754B31" w:rsidRDefault="00754B31" w:rsidP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754B31" w:rsidRPr="00754B31" w14:paraId="37C29A1A" w14:textId="77777777" w:rsidTr="00754B31"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3248B37" w14:textId="77777777" w:rsidR="00754B31" w:rsidRPr="00754B31" w:rsidRDefault="00754B31" w:rsidP="000E2138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BFDB35F" w14:textId="77777777" w:rsidR="00754B31" w:rsidRPr="00754B31" w:rsidRDefault="00754B31" w:rsidP="007E255A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 xml:space="preserve">STUDENTI CHE </w:t>
            </w:r>
            <w:r w:rsidR="007E255A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 xml:space="preserve">HANNO RAGGIUNTO </w:t>
            </w: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LIVELL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55A" w:rsidRPr="007E255A">
              <w:rPr>
                <w:rFonts w:ascii="Times New Roman" w:hAnsi="Times New Roman" w:cs="Times New Roman"/>
                <w:b/>
                <w:sz w:val="24"/>
                <w:szCs w:val="24"/>
              </w:rPr>
              <w:t>BASE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ED6F6B1" w14:textId="77777777" w:rsidR="00754B31" w:rsidRPr="00754B31" w:rsidRDefault="00754B31" w:rsidP="00754B31">
            <w:pPr>
              <w:spacing w:line="240" w:lineRule="auto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4B3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</w:tr>
    </w:tbl>
    <w:p w14:paraId="3F9E9AF5" w14:textId="77777777" w:rsidR="00754B31" w:rsidRDefault="00754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B75BB" w14:textId="77777777" w:rsidR="000C5E1C" w:rsidRPr="004E3117" w:rsidRDefault="004E3117" w:rsidP="004E3117">
      <w:pPr>
        <w:pStyle w:val="NormaleWeb"/>
        <w:shd w:val="clear" w:color="auto" w:fill="FFFFFF"/>
        <w:spacing w:before="0" w:beforeAutospacing="0" w:after="240" w:afterAutospacing="0"/>
        <w:ind w:firstLine="225"/>
        <w:jc w:val="center"/>
        <w:rPr>
          <w:b/>
          <w:color w:val="333333"/>
          <w:sz w:val="28"/>
          <w:szCs w:val="28"/>
        </w:rPr>
      </w:pPr>
      <w:r w:rsidRPr="004E3117">
        <w:rPr>
          <w:b/>
          <w:color w:val="333333"/>
          <w:sz w:val="28"/>
          <w:szCs w:val="28"/>
        </w:rPr>
        <w:t>COMPETENZE IN CHIAVE EUROPEA</w:t>
      </w:r>
    </w:p>
    <w:p w14:paraId="46D060C6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Il 22 maggio 2018 il Consiglio europeo, accogliendo la proposta avanzata il 17 gennaio 2018 dalla Commissione europea, ha varato la </w:t>
      </w:r>
      <w:r w:rsidRPr="004925EC">
        <w:rPr>
          <w:rFonts w:ascii="Times New Roman" w:hAnsi="Times New Roman" w:cs="Times New Roman"/>
          <w:i/>
          <w:iCs/>
          <w:sz w:val="28"/>
          <w:szCs w:val="28"/>
        </w:rPr>
        <w:t>Raccomandazione relativa alle competenze chiave per l'apprendimento permanente</w:t>
      </w:r>
      <w:r w:rsidRPr="004925EC">
        <w:rPr>
          <w:rFonts w:ascii="Times New Roman" w:hAnsi="Times New Roman" w:cs="Times New Roman"/>
          <w:sz w:val="28"/>
          <w:szCs w:val="28"/>
        </w:rPr>
        <w:t> e l’Allegato </w:t>
      </w:r>
      <w:r w:rsidRPr="004925EC">
        <w:rPr>
          <w:rFonts w:ascii="Times New Roman" w:hAnsi="Times New Roman" w:cs="Times New Roman"/>
          <w:i/>
          <w:iCs/>
          <w:sz w:val="28"/>
          <w:szCs w:val="28"/>
        </w:rPr>
        <w:t>Quadro di riferimento europeo</w:t>
      </w:r>
      <w:r w:rsidRPr="004925EC">
        <w:rPr>
          <w:rFonts w:ascii="Times New Roman" w:hAnsi="Times New Roman" w:cs="Times New Roman"/>
          <w:sz w:val="28"/>
          <w:szCs w:val="28"/>
        </w:rPr>
        <w:t>, che sostituiscono la Raccomandazione del Parlamento europeo e del Consiglio del 18 dicembre 2006 e relativo Allegato sullo stesso tema. Nello stesso giorno, e sempre sulla base di un’altra proposta della Commissione di pari data, il Consiglio ha adottato, a completamento e rafforzamento della prima, la </w:t>
      </w:r>
      <w:r w:rsidRPr="004925EC">
        <w:rPr>
          <w:rFonts w:ascii="Times New Roman" w:hAnsi="Times New Roman" w:cs="Times New Roman"/>
          <w:i/>
          <w:iCs/>
          <w:sz w:val="28"/>
          <w:szCs w:val="28"/>
        </w:rPr>
        <w:t>Raccomandazione sulla promozione di valori comuni, di un'istruzione inclusiva e della dimensione europea dell'insegnamento.</w:t>
      </w:r>
    </w:p>
    <w:p w14:paraId="431D5D9A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Per competenze chiave si vuole intendere «quelle di cui tutti hanno bisogno per la realizzazione e lo sviluppo personali, l'occupabilità, l'inclusione sociale, uno stile di vita sostenibile, una vita fruttuosa in società pacifiche, una gestione della vita attenta alla salute e la cittadinanza attiva. Esse si sviluppano in una prospettiva di apprendimento </w:t>
      </w:r>
      <w:r w:rsidRPr="004925EC">
        <w:rPr>
          <w:rFonts w:ascii="Times New Roman" w:hAnsi="Times New Roman" w:cs="Times New Roman"/>
          <w:i/>
          <w:iCs/>
          <w:sz w:val="28"/>
          <w:szCs w:val="28"/>
        </w:rPr>
        <w:t>permanente</w:t>
      </w:r>
      <w:r w:rsidRPr="004925EC">
        <w:rPr>
          <w:rFonts w:ascii="Times New Roman" w:hAnsi="Times New Roman" w:cs="Times New Roman"/>
          <w:sz w:val="28"/>
          <w:szCs w:val="28"/>
        </w:rPr>
        <w:t>, dalla prima infanzia a tutta la vita adulta, mediante l'apprendimento formale, non formale e informale in tutti i contesti, compresi la famiglia, la scuola, il luogo di lavoro, il vicinato e altre comunità».</w:t>
      </w:r>
    </w:p>
    <w:p w14:paraId="589CB655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«Le competenze chiave sono considerate </w:t>
      </w:r>
      <w:r w:rsidRPr="004925EC">
        <w:rPr>
          <w:rFonts w:ascii="Times New Roman" w:hAnsi="Times New Roman" w:cs="Times New Roman"/>
          <w:i/>
          <w:iCs/>
          <w:sz w:val="28"/>
          <w:szCs w:val="28"/>
        </w:rPr>
        <w:t>tutte di pari importanza</w:t>
      </w:r>
      <w:r w:rsidRPr="004925EC">
        <w:rPr>
          <w:rFonts w:ascii="Times New Roman" w:hAnsi="Times New Roman" w:cs="Times New Roman"/>
          <w:sz w:val="28"/>
          <w:szCs w:val="28"/>
        </w:rPr>
        <w:t xml:space="preserve">; ognuna di esse contribuisce a una vita fruttuosa nella società. Le competenze possono essere applicate in molti contesti differenti e in combinazioni diverse. Esse si sovrappongono e sono interconnesse; gli aspetti essenziali per un determinato ambito favoriscono le competenze in un altro. Elementi quali il pensiero critico, la risoluzione di problemi, il lavoro di squadra, le abilità comunicative e negoziali, le </w:t>
      </w:r>
      <w:r w:rsidRPr="004925EC">
        <w:rPr>
          <w:rFonts w:ascii="Times New Roman" w:hAnsi="Times New Roman" w:cs="Times New Roman"/>
          <w:sz w:val="28"/>
          <w:szCs w:val="28"/>
        </w:rPr>
        <w:lastRenderedPageBreak/>
        <w:t>abilità analitiche, la creatività e le abilità interculturali sottendono a tutte le competenze chiave».</w:t>
      </w:r>
    </w:p>
    <w:p w14:paraId="0F0BCF78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Il quadro di riferimento delinea otto tipi di competenze chiave così declinate:</w:t>
      </w:r>
    </w:p>
    <w:p w14:paraId="5322FA58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1) competenza alfabetica funzionale</w:t>
      </w:r>
    </w:p>
    <w:p w14:paraId="7FEAF44E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2) competenza multilinguistica</w:t>
      </w:r>
    </w:p>
    <w:p w14:paraId="73AB5B94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3) competenza matematica e competenza in scienze, tecnologie e ingegneria</w:t>
      </w:r>
    </w:p>
    <w:p w14:paraId="0FE537BA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4) competenza digitale</w:t>
      </w:r>
    </w:p>
    <w:p w14:paraId="679790E4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5) competenza personale, sociale e capacità di imparare a imparare</w:t>
      </w:r>
    </w:p>
    <w:p w14:paraId="3C9E6F1E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6) competenza in materia di cittadinanza</w:t>
      </w:r>
    </w:p>
    <w:p w14:paraId="2519A825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7) competenza imprenditoriale</w:t>
      </w:r>
    </w:p>
    <w:p w14:paraId="6454498A" w14:textId="77777777" w:rsidR="004E3117" w:rsidRPr="004925EC" w:rsidRDefault="004E3117" w:rsidP="004E3117">
      <w:pPr>
        <w:ind w:left="360" w:right="284"/>
        <w:jc w:val="both"/>
        <w:rPr>
          <w:rFonts w:ascii="Times New Roman" w:hAnsi="Times New Roman" w:cs="Times New Roman"/>
          <w:sz w:val="28"/>
          <w:szCs w:val="28"/>
        </w:rPr>
      </w:pPr>
      <w:r w:rsidRPr="004925EC">
        <w:rPr>
          <w:rFonts w:ascii="Times New Roman" w:hAnsi="Times New Roman" w:cs="Times New Roman"/>
          <w:sz w:val="28"/>
          <w:szCs w:val="28"/>
        </w:rPr>
        <w:t>8) competenza in materia di consapevolezza ed espressione culturali</w:t>
      </w:r>
    </w:p>
    <w:p w14:paraId="10961285" w14:textId="77777777" w:rsidR="000C5E1C" w:rsidRDefault="000C5E1C" w:rsidP="000C5E1C">
      <w:pPr>
        <w:pStyle w:val="NormaleWeb"/>
        <w:shd w:val="clear" w:color="auto" w:fill="FFFFFF"/>
        <w:spacing w:before="0" w:beforeAutospacing="0" w:after="240" w:afterAutospacing="0"/>
        <w:ind w:firstLine="225"/>
        <w:jc w:val="both"/>
        <w:rPr>
          <w:rFonts w:ascii="Arial" w:hAnsi="Arial" w:cs="Arial"/>
          <w:color w:val="333333"/>
          <w:sz w:val="18"/>
          <w:szCs w:val="18"/>
        </w:rPr>
      </w:pPr>
    </w:p>
    <w:p w14:paraId="21CDBBBF" w14:textId="77777777" w:rsidR="00252B38" w:rsidRDefault="00252B38" w:rsidP="00252B38">
      <w:pPr>
        <w:pStyle w:val="Paragrafoelenco"/>
        <w:numPr>
          <w:ilvl w:val="1"/>
          <w:numId w:val="45"/>
        </w:numPr>
        <w:ind w:left="426"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risultati di apprendimento intermedi delle 12 competenze relative agli </w:t>
      </w:r>
      <w:r>
        <w:rPr>
          <w:rFonts w:ascii="Times New Roman" w:hAnsi="Times New Roman" w:cs="Times New Roman"/>
          <w:b/>
          <w:bCs/>
          <w:iCs/>
          <w:smallCaps/>
          <w:sz w:val="24"/>
          <w:szCs w:val="24"/>
          <w:u w:val="single"/>
        </w:rPr>
        <w:t>insegnamenti e alle attività di area generale</w:t>
      </w:r>
      <w:r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 di cui all’Allegato 1 del Decreto 24 maggio 2018, n. 92.</w:t>
      </w:r>
    </w:p>
    <w:p w14:paraId="6CA859C3" w14:textId="77777777" w:rsidR="00252B38" w:rsidRDefault="00252B38" w:rsidP="00252B38">
      <w:pPr>
        <w:ind w:righ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8883B5" w14:textId="77777777" w:rsidR="00252B38" w:rsidRDefault="00252B38" w:rsidP="00252B38">
      <w:pPr>
        <w:ind w:righ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315F97" w14:textId="77777777" w:rsidR="00252B38" w:rsidRDefault="00252B38" w:rsidP="00252B38">
      <w:pPr>
        <w:ind w:righ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1: </w:t>
      </w:r>
      <w:r>
        <w:rPr>
          <w:rFonts w:ascii="Times New Roman" w:hAnsi="Times New Roman" w:cs="Times New Roman"/>
          <w:i/>
          <w:sz w:val="20"/>
          <w:szCs w:val="20"/>
        </w:rPr>
        <w:t>Agire in riferimento ad un sistema di valori, coerenti con i principi della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Costituzione, in base ai quali essere in grado di valutare fatti e orientare i propri comportamenti personali, sociali e professionali.</w:t>
      </w:r>
    </w:p>
    <w:p w14:paraId="2A2CFD79" w14:textId="77777777" w:rsidR="00252B38" w:rsidRDefault="00252B38" w:rsidP="00252B38">
      <w:pPr>
        <w:spacing w:line="240" w:lineRule="auto"/>
        <w:ind w:left="720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Style w:val="Grigliatabella"/>
        <w:tblW w:w="10065" w:type="dxa"/>
        <w:tblInd w:w="108" w:type="dxa"/>
        <w:tblLook w:val="04A0" w:firstRow="1" w:lastRow="0" w:firstColumn="1" w:lastColumn="0" w:noHBand="0" w:noVBand="1"/>
      </w:tblPr>
      <w:tblGrid>
        <w:gridCol w:w="1843"/>
        <w:gridCol w:w="4394"/>
        <w:gridCol w:w="3828"/>
      </w:tblGrid>
      <w:tr w:rsidR="00252B38" w14:paraId="547F84E9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C7BA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bookmarkStart w:id="1" w:name="_Hlk22462797"/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E9F6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4F7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47FD43D3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C213" w14:textId="395CC2C8" w:rsidR="00252B38" w:rsidRDefault="00252B38">
            <w:pPr>
              <w:ind w:right="425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</w:t>
            </w:r>
            <w:r w:rsidR="007A222F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uinto</w:t>
            </w: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 xml:space="preserve">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2E2B" w14:textId="5395C268" w:rsidR="00252B38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Saper valutare fatti e orientare i propri comportamenti personali, sociali e professionali per costruire un progetto di vita orientato allo sviluppo culturale, sociale ed economico di sé e della propria comunità.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43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622FCFF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5F4A7F2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  <w:bookmarkEnd w:id="1"/>
    </w:tbl>
    <w:p w14:paraId="5A1FE020" w14:textId="77777777" w:rsidR="00252B38" w:rsidRDefault="00252B38" w:rsidP="00252B38">
      <w:pPr>
        <w:spacing w:line="240" w:lineRule="auto"/>
        <w:ind w:left="1145" w:right="425"/>
        <w:jc w:val="both"/>
        <w:rPr>
          <w:rFonts w:ascii="Times New Roman" w:hAnsi="Times New Roman" w:cs="Times New Roman"/>
          <w:bCs/>
          <w:iCs/>
          <w:smallCaps/>
          <w:sz w:val="20"/>
          <w:szCs w:val="20"/>
        </w:rPr>
      </w:pPr>
    </w:p>
    <w:p w14:paraId="13E609BD" w14:textId="77777777" w:rsidR="00252B38" w:rsidRDefault="00252B38" w:rsidP="00252B38">
      <w:pPr>
        <w:spacing w:line="240" w:lineRule="auto"/>
        <w:ind w:left="1145" w:right="425"/>
        <w:jc w:val="both"/>
        <w:rPr>
          <w:rFonts w:ascii="Times New Roman" w:hAnsi="Times New Roman" w:cs="Times New Roman"/>
          <w:bCs/>
          <w:iCs/>
          <w:smallCaps/>
          <w:sz w:val="20"/>
          <w:szCs w:val="20"/>
        </w:rPr>
      </w:pPr>
    </w:p>
    <w:p w14:paraId="7B105087" w14:textId="77777777" w:rsidR="00252B38" w:rsidRDefault="00252B38" w:rsidP="00252B38">
      <w:pPr>
        <w:spacing w:line="223" w:lineRule="auto"/>
        <w:ind w:right="180"/>
        <w:rPr>
          <w:rFonts w:ascii="Times New Roman" w:hAnsi="Times New Roman" w:cs="Times New Roman"/>
          <w:sz w:val="20"/>
          <w:szCs w:val="20"/>
        </w:rPr>
      </w:pPr>
    </w:p>
    <w:p w14:paraId="3BEE4613" w14:textId="77777777" w:rsidR="00252B38" w:rsidRDefault="00252B38" w:rsidP="00252B38">
      <w:pPr>
        <w:spacing w:line="223" w:lineRule="auto"/>
        <w:ind w:right="180"/>
        <w:jc w:val="both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Competenza in uscita n° 2: </w:t>
      </w:r>
      <w:r>
        <w:rPr>
          <w:rFonts w:ascii="Times New Roman" w:eastAsia="Calibri" w:hAnsi="Times New Roman" w:cs="Times New Roman"/>
          <w:i/>
          <w:color w:val="auto"/>
          <w:sz w:val="20"/>
          <w:szCs w:val="20"/>
        </w:rPr>
        <w:t>Utilizzare il patrimonio lessicale ed espressivo della lingua italiana secondo le esigenze comunicative nei vari contesti: sociali, culturali, scientifici, economici, tecnologici e professionali.</w:t>
      </w:r>
    </w:p>
    <w:p w14:paraId="3F032AA2" w14:textId="77777777" w:rsidR="00252B38" w:rsidRDefault="00252B38" w:rsidP="00252B38">
      <w:pPr>
        <w:spacing w:line="223" w:lineRule="auto"/>
        <w:ind w:right="18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5"/>
        <w:gridCol w:w="4279"/>
        <w:gridCol w:w="3711"/>
      </w:tblGrid>
      <w:tr w:rsidR="00252B38" w14:paraId="05C06866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599F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21A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AA27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7ECB6BE8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383E" w14:textId="77777777" w:rsidR="007A222F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</w:t>
            </w:r>
            <w:r w:rsidR="007A222F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uinto</w:t>
            </w:r>
          </w:p>
          <w:p w14:paraId="4171B672" w14:textId="0A91F90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CBEC" w14:textId="2C790929" w:rsidR="00252B38" w:rsidRDefault="007A222F">
            <w:pPr>
              <w:ind w:right="425"/>
              <w:jc w:val="both"/>
            </w:pPr>
            <w:r>
              <w:t xml:space="preserve">Gestire forme di interazione orale, monologica e dialogica, secondo specifici scopi comunicativi. Comprendere e interpretare tipi e generi testuali, letterari e non letterari, contestualizzandoli nei diversi periodi culturali. Utilizzare differenti tecniche compositive per scrivere testi con finalità e scopi professionali diversi utilizzando anche risorse multimodali. Utilizzare il patrimonio lessicale ed espressivo e le strutture della lingua </w:t>
            </w:r>
            <w:r>
              <w:lastRenderedPageBreak/>
              <w:t xml:space="preserve">italiana secondo le esigenze comunicative nei vari contesti (sociali, culturali, scientifici, economici, tecnologici e professionali). </w:t>
            </w:r>
          </w:p>
          <w:p w14:paraId="1195144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40FC7A17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4DD2131F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6EFD6C22" w14:textId="30E49FC5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05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lastRenderedPageBreak/>
              <w:t>Asse dei linguaggi</w:t>
            </w:r>
          </w:p>
          <w:p w14:paraId="7159A49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170B7C5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</w:t>
            </w:r>
          </w:p>
          <w:p w14:paraId="2EAEB11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professionale</w:t>
            </w:r>
          </w:p>
        </w:tc>
      </w:tr>
    </w:tbl>
    <w:p w14:paraId="5CF78CDB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E384DA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6C6A1F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3019AE" w14:textId="77777777" w:rsidR="00252B38" w:rsidRDefault="00252B38" w:rsidP="00252B38">
      <w:pPr>
        <w:spacing w:line="223" w:lineRule="auto"/>
        <w:ind w:right="1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3: </w:t>
      </w:r>
      <w:r>
        <w:rPr>
          <w:rFonts w:ascii="Times New Roman" w:hAnsi="Times New Roman" w:cs="Times New Roman"/>
          <w:i/>
          <w:sz w:val="20"/>
          <w:szCs w:val="20"/>
        </w:rPr>
        <w:t>Riconoscere gli aspetti geografici, ecologici, territoriali, dell’ambiente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naturale ed antropico, le connessioni con le strutture demografiche, economiche, sociali, culturali e le trasformazioni intervenute nel corso del tempo.</w:t>
      </w:r>
    </w:p>
    <w:p w14:paraId="2855E9C6" w14:textId="77777777" w:rsidR="00252B38" w:rsidRDefault="00252B38" w:rsidP="00252B38">
      <w:pPr>
        <w:spacing w:line="223" w:lineRule="auto"/>
        <w:ind w:right="12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8"/>
        <w:gridCol w:w="4264"/>
        <w:gridCol w:w="3723"/>
      </w:tblGrid>
      <w:tr w:rsidR="00252B38" w14:paraId="45EEB9C2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284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BD8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EC2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22DF68D1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31CC" w14:textId="36E84469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</w:t>
            </w:r>
            <w:r w:rsidR="007A222F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 xml:space="preserve">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55A5" w14:textId="7521D46F" w:rsidR="00252B38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 xml:space="preserve">Valutare soluzioni ecosostenibili nelle </w:t>
            </w:r>
            <w:proofErr w:type="gramStart"/>
            <w:r>
              <w:t>attività  professionali</w:t>
            </w:r>
            <w:proofErr w:type="gramEnd"/>
            <w:r>
              <w:t xml:space="preserve"> di settore, dopo aver analizzato gli aspetti geografici, ecologici, territoriali dell’ambiente naturale ed antropico, le connessioni con le strutture demografiche, economiche, sociali, culturali e le trasformazioni intervenute nel corso del tempo.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29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4B4FD68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50E601C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6FC4E9DF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704D08F2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565D0C59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4AAF837B" w14:textId="77777777" w:rsidR="00252B38" w:rsidRDefault="00252B38" w:rsidP="00252B38">
      <w:pPr>
        <w:spacing w:line="216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4: </w:t>
      </w:r>
      <w:r>
        <w:rPr>
          <w:rFonts w:ascii="Times New Roman" w:hAnsi="Times New Roman" w:cs="Times New Roman"/>
          <w:i/>
          <w:sz w:val="20"/>
          <w:szCs w:val="20"/>
        </w:rPr>
        <w:t>Stabilire collegamenti tra le tradizioni culturali locali, nazionali e internazionali, sia in una prospettiva interculturale sia ai fini della mobilità di studio e di lavoro.</w:t>
      </w:r>
    </w:p>
    <w:p w14:paraId="4A53D4A8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8"/>
        <w:gridCol w:w="4264"/>
        <w:gridCol w:w="3723"/>
      </w:tblGrid>
      <w:tr w:rsidR="00252B38" w14:paraId="1062B898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1C1B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00F1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DBD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23B07500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66C7" w14:textId="75E3A78C" w:rsidR="00252B38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  <w:r w:rsidR="00252B38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 xml:space="preserve">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BF54" w14:textId="26329E4F" w:rsidR="00252B38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Stabilire collegamenti tra le tradizioni culturali locali, nazionali e internazionali, sia in una prospettiva interculturale sia ai fini della mobilità di studio e di lavoro, individuando possibili traguardi di sviluppo personale e professionale.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F6C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dei linguaggi</w:t>
            </w:r>
          </w:p>
          <w:p w14:paraId="18CEE6E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547D46B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650EE505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0774EB67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  <w:p w14:paraId="2B77883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</w:tc>
      </w:tr>
    </w:tbl>
    <w:p w14:paraId="4385597E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6DC6FE1A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060F28A8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0E97563A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sz w:val="20"/>
          <w:szCs w:val="20"/>
        </w:rPr>
      </w:pPr>
    </w:p>
    <w:p w14:paraId="5ED3B474" w14:textId="77777777" w:rsidR="00252B38" w:rsidRDefault="00252B38" w:rsidP="00252B38">
      <w:pPr>
        <w:spacing w:line="216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5: </w:t>
      </w:r>
      <w:r>
        <w:rPr>
          <w:rFonts w:ascii="Times New Roman" w:hAnsi="Times New Roman" w:cs="Times New Roman"/>
          <w:i/>
          <w:sz w:val="20"/>
          <w:szCs w:val="20"/>
        </w:rPr>
        <w:t>Utilizzare i linguaggi settoriali delle lingue straniere previste dai percorsi di studio per interagire in diversi ambiti e contesti di studio e di lavoro.</w:t>
      </w:r>
    </w:p>
    <w:p w14:paraId="7ABEA79E" w14:textId="77777777" w:rsidR="00252B38" w:rsidRDefault="00252B38" w:rsidP="00252B38">
      <w:pPr>
        <w:spacing w:line="216" w:lineRule="auto"/>
        <w:ind w:right="1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8"/>
        <w:gridCol w:w="4263"/>
        <w:gridCol w:w="3724"/>
      </w:tblGrid>
      <w:tr w:rsidR="00252B38" w14:paraId="314B9720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64A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A8CC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684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66350A0E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268F" w14:textId="77777777" w:rsidR="007A222F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</w:p>
          <w:p w14:paraId="3BF176B9" w14:textId="66A29208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7F85" w14:textId="3B82A399" w:rsidR="00252B38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 xml:space="preserve">Utilizzare la lingua straniera, nell’ambito di argomenti di interesse generale e di attualità, per comprendere in modo globale e analitico testi orali e scritti abbastanza complessi di diversa tipologia e genere; per produrre testi orali e scritti, chiari e dettagliati, di diversa tipologia e genere utilizzando </w:t>
            </w:r>
            <w:r>
              <w:lastRenderedPageBreak/>
              <w:t>un registro adeguato; per interagire in conversazioni e partecipare a discussioni, utilizzando un registro adeguato. Utilizzare i linguaggi settoriali degli ambiti professionali di appartenenza per comprendere in modo globale e analitico testi orali e scritti abbastanza complessi di diversa tipologia e genere; per produrre testi orali e scritti, chiari e dettagliati, di diversa tipologia e genere utilizzando il lessico specifico e un registro adeguato; per interagire in conversazioni e partecipare a discussioni utilizzando il lessico specifico e un registro adeguato.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FB9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lastRenderedPageBreak/>
              <w:t>Asse dei linguaggi</w:t>
            </w:r>
          </w:p>
          <w:p w14:paraId="4FE0B2E1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7A3B4D6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</w:t>
            </w:r>
          </w:p>
          <w:p w14:paraId="50158FA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professionale</w:t>
            </w:r>
          </w:p>
        </w:tc>
      </w:tr>
    </w:tbl>
    <w:p w14:paraId="1BCF95C0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B0B85A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9D00C0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32BE77" w14:textId="77777777" w:rsidR="00252B38" w:rsidRDefault="00252B38" w:rsidP="00252B38">
      <w:pPr>
        <w:spacing w:line="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6: </w:t>
      </w:r>
      <w:r>
        <w:rPr>
          <w:rFonts w:ascii="Times New Roman" w:hAnsi="Times New Roman" w:cs="Times New Roman"/>
          <w:i/>
          <w:sz w:val="20"/>
          <w:szCs w:val="20"/>
        </w:rPr>
        <w:t>Riconoscere il valore e le potenzialità dei beni artistici e ambientali.</w:t>
      </w:r>
    </w:p>
    <w:p w14:paraId="6EC1803E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8"/>
        <w:gridCol w:w="4264"/>
        <w:gridCol w:w="3723"/>
      </w:tblGrid>
      <w:tr w:rsidR="00252B38" w14:paraId="04E8AF25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C064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652B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D5DF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747A945C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DDD4" w14:textId="71E98322" w:rsidR="00252B38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  <w:r w:rsidR="00252B38"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 xml:space="preserve"> 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017B" w14:textId="1A3B001B" w:rsidR="00252B38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Riconoscere e valutare, anche in una cornice storico-culturale, il valore e le potenzialità dei Allegato B beni artistici e ambientali, inserendoli in una prospettiva di sviluppo professionale.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A214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dei linguaggi</w:t>
            </w:r>
          </w:p>
          <w:p w14:paraId="0B299D4E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56846A1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30E7BDE4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456CA81F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1D9A8B3B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DC0902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5282DF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736320" w14:textId="77777777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7: </w:t>
      </w:r>
      <w:r>
        <w:rPr>
          <w:rFonts w:ascii="Times New Roman" w:hAnsi="Times New Roman" w:cs="Times New Roman"/>
          <w:i/>
          <w:sz w:val="20"/>
          <w:szCs w:val="20"/>
        </w:rPr>
        <w:t>Individuare e utilizzare le moderne forme di comunicazione visiva 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multimediale, anche con riferimento alle strategie espressive e agli strumenti tecnici della comunicazione in rete.</w:t>
      </w:r>
    </w:p>
    <w:p w14:paraId="2DAEB2B8" w14:textId="77777777" w:rsidR="00252B38" w:rsidRDefault="00252B38" w:rsidP="00252B38">
      <w:pPr>
        <w:spacing w:line="223" w:lineRule="auto"/>
        <w:ind w:left="120"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10210" w:type="dxa"/>
        <w:tblInd w:w="108" w:type="dxa"/>
        <w:tblLook w:val="04A0" w:firstRow="1" w:lastRow="0" w:firstColumn="1" w:lastColumn="0" w:noHBand="0" w:noVBand="1"/>
      </w:tblPr>
      <w:tblGrid>
        <w:gridCol w:w="1843"/>
        <w:gridCol w:w="4394"/>
        <w:gridCol w:w="3973"/>
      </w:tblGrid>
      <w:tr w:rsidR="00252B38" w14:paraId="4FCFC971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0C7F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1AD6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4E26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709B806C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D200" w14:textId="77777777" w:rsidR="007A222F" w:rsidRDefault="007A222F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</w:p>
          <w:p w14:paraId="716FD263" w14:textId="27C8D486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04BE" w14:textId="69B4179F" w:rsidR="00252B38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Utilizzare le reti e gli strumenti informatici nelle attività di studio e di lavoro e scegliere le forme di comunicazione visiva e multimediale maggiormente adatte all’area professionale di riferimento per produrre testi complessi, sia in italiano sia in lingua straniera.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D2B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dei linguaggi</w:t>
            </w:r>
          </w:p>
          <w:p w14:paraId="4D790986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376F341E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  <w:p w14:paraId="402F45F4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</w:tc>
      </w:tr>
    </w:tbl>
    <w:p w14:paraId="189AA6D3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b/>
          <w:sz w:val="20"/>
          <w:szCs w:val="20"/>
        </w:rPr>
      </w:pPr>
    </w:p>
    <w:p w14:paraId="7FFE9C3A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b/>
          <w:sz w:val="20"/>
          <w:szCs w:val="20"/>
        </w:rPr>
      </w:pPr>
    </w:p>
    <w:p w14:paraId="65BC6A62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b/>
          <w:sz w:val="20"/>
          <w:szCs w:val="20"/>
        </w:rPr>
      </w:pPr>
    </w:p>
    <w:p w14:paraId="084A21A0" w14:textId="77777777" w:rsidR="00252B38" w:rsidRDefault="00252B38" w:rsidP="00252B38">
      <w:pPr>
        <w:spacing w:line="216" w:lineRule="auto"/>
        <w:ind w:right="1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8 :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Utilizzare le reti e gli strumenti informatici nelle attività di studio, ricerca e approfondimento.</w:t>
      </w:r>
    </w:p>
    <w:p w14:paraId="1EF89972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5"/>
        <w:gridCol w:w="4279"/>
        <w:gridCol w:w="3711"/>
      </w:tblGrid>
      <w:tr w:rsidR="00252B38" w14:paraId="185AE4ED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653C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78D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222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595C1D5B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28A5" w14:textId="77777777" w:rsidR="005D3B5D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</w:p>
          <w:p w14:paraId="720D23FF" w14:textId="54B11435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EDE9" w14:textId="4A75058A" w:rsidR="00252B38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 xml:space="preserve">Utilizzare le reti e gli strumenti informatici in modalità avanzata in situazioni di lavoro relative al settore di riferimento, adeguando i propri </w:t>
            </w:r>
            <w:r>
              <w:lastRenderedPageBreak/>
              <w:t>comportamenti al contesto organizzativo e professionale anche nella prospettiva dell’apprendimento permanente.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02A5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lastRenderedPageBreak/>
              <w:t>Asse matematico</w:t>
            </w:r>
          </w:p>
          <w:p w14:paraId="62D06FA5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715808F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3DDF0633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i/>
          <w:sz w:val="20"/>
          <w:szCs w:val="20"/>
        </w:rPr>
      </w:pPr>
    </w:p>
    <w:p w14:paraId="2FFD99B6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i/>
          <w:sz w:val="20"/>
          <w:szCs w:val="20"/>
        </w:rPr>
      </w:pPr>
    </w:p>
    <w:p w14:paraId="2EFEA406" w14:textId="77777777" w:rsidR="00252B38" w:rsidRDefault="00252B38" w:rsidP="00252B38">
      <w:pPr>
        <w:spacing w:line="216" w:lineRule="auto"/>
        <w:ind w:right="120"/>
        <w:rPr>
          <w:rFonts w:ascii="Times New Roman" w:hAnsi="Times New Roman" w:cs="Times New Roman"/>
          <w:i/>
          <w:sz w:val="20"/>
          <w:szCs w:val="20"/>
        </w:rPr>
      </w:pPr>
    </w:p>
    <w:p w14:paraId="79E749E6" w14:textId="77777777" w:rsidR="00252B38" w:rsidRDefault="00252B38" w:rsidP="00252B38">
      <w:pPr>
        <w:spacing w:line="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9: </w:t>
      </w:r>
      <w:r>
        <w:rPr>
          <w:rFonts w:ascii="Times New Roman" w:hAnsi="Times New Roman" w:cs="Times New Roman"/>
          <w:i/>
          <w:sz w:val="20"/>
          <w:szCs w:val="20"/>
        </w:rPr>
        <w:t>Riconoscere i principali aspetti comunicativi, culturali e relazionali dell’espressività corporea ed esercitare in modo efficace la pratica sportiva per il benessere individuale e collettivo.</w:t>
      </w:r>
    </w:p>
    <w:p w14:paraId="390B06F3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7"/>
        <w:gridCol w:w="4274"/>
        <w:gridCol w:w="3714"/>
      </w:tblGrid>
      <w:tr w:rsidR="00252B38" w14:paraId="50033135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5EA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5C3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C102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7E838B8F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5183" w14:textId="77777777" w:rsidR="005D3B5D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</w:p>
          <w:p w14:paraId="2583A309" w14:textId="52E79B94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4F82" w14:textId="66D1F9A6" w:rsidR="00252B38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Agire l’espressività corporea ed esercitare la pratica sportiva in modo anche responsabilmente creativo, così che i relativi propri comportamenti personali, sociali e professionali siano parte di un progetto di vita orientato allo sviluppo culturale, sociale ed economico di sé e della propria comunità.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13C1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3DDFB1AC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49AFF62A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178DF925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p w14:paraId="3C9BAE39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p w14:paraId="3B7799DF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p w14:paraId="7656DFB1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p w14:paraId="7DD087C7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p w14:paraId="43F5CE82" w14:textId="77777777" w:rsidR="00252B38" w:rsidRDefault="00252B38" w:rsidP="00252B38">
      <w:pPr>
        <w:spacing w:line="216" w:lineRule="auto"/>
        <w:ind w:right="1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10: </w:t>
      </w:r>
      <w:r>
        <w:rPr>
          <w:rFonts w:ascii="Times New Roman" w:hAnsi="Times New Roman" w:cs="Times New Roman"/>
          <w:i/>
          <w:sz w:val="20"/>
          <w:szCs w:val="20"/>
        </w:rPr>
        <w:t>Comprendere e utilizzare i principali concetti relativi all’economia,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all’organizzazione, allo svolgimento dei processi produttivi e dei servizi.</w:t>
      </w:r>
    </w:p>
    <w:p w14:paraId="48003CC0" w14:textId="77777777" w:rsidR="00252B38" w:rsidRDefault="00252B38" w:rsidP="00252B38">
      <w:pPr>
        <w:spacing w:line="0" w:lineRule="atLeast"/>
        <w:ind w:left="12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6"/>
        <w:gridCol w:w="4275"/>
        <w:gridCol w:w="3714"/>
      </w:tblGrid>
      <w:tr w:rsidR="00252B38" w14:paraId="18B1D9AA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5E54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886C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4AC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03A2EF01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AA40" w14:textId="77777777" w:rsidR="005D3B5D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</w:p>
          <w:p w14:paraId="79F7FDA9" w14:textId="51551A02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315C" w14:textId="1B4B2AE3" w:rsidR="00252B38" w:rsidRDefault="005D3B5D">
            <w:pPr>
              <w:ind w:right="425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Utilizzare concetti e modelli relativi all’organizzazione aziendale, alla produzione di beni e servizi e all’evoluzione del mercato del lavoro per affrontare casi pratici relativi all’area professionale di riferimento.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EBA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580BEA46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5C275E1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matematico</w:t>
            </w:r>
          </w:p>
          <w:p w14:paraId="6D507575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42B70E0D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1CB7AA85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</w:p>
    <w:p w14:paraId="4D1569C9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</w:p>
    <w:p w14:paraId="49882A12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</w:p>
    <w:p w14:paraId="07C2DD84" w14:textId="77777777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11: </w:t>
      </w:r>
      <w:r>
        <w:rPr>
          <w:rFonts w:ascii="Times New Roman" w:hAnsi="Times New Roman" w:cs="Times New Roman"/>
          <w:i/>
          <w:sz w:val="20"/>
          <w:szCs w:val="20"/>
        </w:rPr>
        <w:t>Padroneggiare l'uso di strumenti tecnologici con particolare attenzione alla sicurezza e alla tutela della salute nei luoghi di vita e di lavoro, alla tutela della persona, dell'ambiente e del territorio.</w:t>
      </w:r>
    </w:p>
    <w:p w14:paraId="59B8D6C9" w14:textId="77777777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5"/>
        <w:gridCol w:w="4269"/>
        <w:gridCol w:w="3721"/>
      </w:tblGrid>
      <w:tr w:rsidR="00252B38" w14:paraId="23E30BFC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C1F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547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C36E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2AF60865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470A" w14:textId="77777777" w:rsidR="005D3B5D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</w:p>
          <w:p w14:paraId="584F7ECA" w14:textId="30E89351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E6B8" w14:textId="0BCF60F2" w:rsidR="00252B38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Padroneggiare, in autonomia, l'uso di strumenti tecnologici con particolare attenzione alla sicurezza e alla tutela della salute nei luoghi di vita e di lavoro, alla tutela della persona, dell'ambiente e del territorio.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ACA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34C1E19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0CF84183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3BACE14F" w14:textId="77777777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24C6CA3" w14:textId="237610B3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36B5862" w14:textId="482A4CCE" w:rsidR="005D3B5D" w:rsidRDefault="005D3B5D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9D14894" w14:textId="77777777" w:rsidR="005D3B5D" w:rsidRDefault="005D3B5D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8F09A5A" w14:textId="77777777" w:rsidR="00252B38" w:rsidRDefault="00252B38" w:rsidP="00252B38">
      <w:pPr>
        <w:spacing w:line="223" w:lineRule="auto"/>
        <w:ind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15E79B0" w14:textId="77777777" w:rsidR="00252B38" w:rsidRDefault="00252B38" w:rsidP="00252B38">
      <w:pPr>
        <w:spacing w:line="216" w:lineRule="auto"/>
        <w:ind w:right="1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12 :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Utilizzare i concetti e i fondamentali strumenti degli assi culturali per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comprendere la realtà ed operare in campi applicativi.</w:t>
      </w:r>
    </w:p>
    <w:p w14:paraId="606F2CAD" w14:textId="77777777" w:rsidR="00252B38" w:rsidRDefault="00252B38" w:rsidP="00252B38">
      <w:pPr>
        <w:spacing w:line="187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18"/>
        <w:gridCol w:w="4267"/>
        <w:gridCol w:w="3720"/>
      </w:tblGrid>
      <w:tr w:rsidR="00252B38" w14:paraId="41B401D5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DD97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 xml:space="preserve">periodo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9D2E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competenze intermedie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D7D0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z w:val="20"/>
                <w:szCs w:val="20"/>
              </w:rPr>
              <w:t>assi culturali</w:t>
            </w:r>
          </w:p>
        </w:tc>
      </w:tr>
      <w:tr w:rsidR="00252B38" w14:paraId="30AE6D01" w14:textId="77777777" w:rsidTr="00252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7378" w14:textId="77777777" w:rsidR="005D3B5D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quinto</w:t>
            </w:r>
          </w:p>
          <w:p w14:paraId="31B715DB" w14:textId="69252E69" w:rsidR="00252B38" w:rsidRDefault="00E25A73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ANNO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2E3" w14:textId="547ADDC5" w:rsidR="00252B38" w:rsidRDefault="005D3B5D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t>Utilizzare in modo flessibile i concetti e gli strumenti fondamentali dell’asse culturale matematico per affrontare e risolvere problemi non completamente strutturati, riferiti a situazioni applicative relative al settore di riferimento, individuando strategie risolutive ottimali, anche utilizzando strumenti e applicazioni informatiche avanzate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53E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matematico</w:t>
            </w:r>
          </w:p>
          <w:p w14:paraId="42F0F688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312EA349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storico - sociale</w:t>
            </w:r>
          </w:p>
          <w:p w14:paraId="653B063A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</w:p>
          <w:p w14:paraId="246ACFB1" w14:textId="77777777" w:rsidR="00252B38" w:rsidRDefault="00252B38">
            <w:pPr>
              <w:ind w:right="425"/>
              <w:jc w:val="both"/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mallCaps/>
                <w:sz w:val="20"/>
                <w:szCs w:val="20"/>
              </w:rPr>
              <w:t>Asse Scientifico, tecnologico e professionale</w:t>
            </w:r>
          </w:p>
        </w:tc>
      </w:tr>
    </w:tbl>
    <w:p w14:paraId="2E987F94" w14:textId="77777777" w:rsidR="00252B38" w:rsidRDefault="00252B38" w:rsidP="00252B38">
      <w:pPr>
        <w:spacing w:line="223" w:lineRule="auto"/>
        <w:ind w:left="120" w:right="10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B631DCB" w14:textId="77777777" w:rsidR="00252B38" w:rsidRDefault="00252B38" w:rsidP="00252B38">
      <w:pPr>
        <w:spacing w:after="120"/>
        <w:ind w:left="567" w:right="42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br w:type="page"/>
      </w:r>
    </w:p>
    <w:p w14:paraId="147AC419" w14:textId="77777777" w:rsidR="00252B38" w:rsidRDefault="00252B38" w:rsidP="00252B38">
      <w:pPr>
        <w:spacing w:after="120"/>
        <w:ind w:left="567" w:right="42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C1B445" w14:textId="77777777" w:rsidR="00252B38" w:rsidRDefault="00252B38" w:rsidP="00252B38">
      <w:pPr>
        <w:pStyle w:val="Paragrafoelenco"/>
        <w:numPr>
          <w:ilvl w:val="0"/>
          <w:numId w:val="46"/>
        </w:numPr>
        <w:spacing w:after="120"/>
        <w:ind w:right="424"/>
        <w:rPr>
          <w:rFonts w:ascii="Times New Roman" w:hAnsi="Times New Roman" w:cs="Times New Roman"/>
          <w:b/>
          <w:vanish/>
          <w:sz w:val="28"/>
          <w:szCs w:val="28"/>
        </w:rPr>
      </w:pPr>
    </w:p>
    <w:p w14:paraId="562D95F4" w14:textId="77777777" w:rsidR="00252B38" w:rsidRDefault="00252B38" w:rsidP="00252B38">
      <w:pPr>
        <w:pStyle w:val="Paragrafoelenco"/>
        <w:numPr>
          <w:ilvl w:val="0"/>
          <w:numId w:val="46"/>
        </w:numPr>
        <w:spacing w:after="120"/>
        <w:ind w:right="424"/>
        <w:rPr>
          <w:rFonts w:ascii="Times New Roman" w:hAnsi="Times New Roman" w:cs="Times New Roman"/>
          <w:b/>
          <w:vanish/>
          <w:sz w:val="28"/>
          <w:szCs w:val="28"/>
        </w:rPr>
      </w:pPr>
    </w:p>
    <w:p w14:paraId="2DDE9825" w14:textId="77777777" w:rsidR="00252B38" w:rsidRDefault="00252B38" w:rsidP="00252B38">
      <w:pPr>
        <w:pStyle w:val="Paragrafoelenco"/>
        <w:numPr>
          <w:ilvl w:val="1"/>
          <w:numId w:val="46"/>
        </w:numPr>
        <w:spacing w:after="120"/>
        <w:ind w:right="424"/>
        <w:rPr>
          <w:rFonts w:ascii="Times New Roman" w:hAnsi="Times New Roman" w:cs="Times New Roman"/>
          <w:b/>
          <w:vanish/>
          <w:sz w:val="28"/>
          <w:szCs w:val="28"/>
        </w:rPr>
      </w:pPr>
    </w:p>
    <w:p w14:paraId="4F7F8980" w14:textId="77777777" w:rsidR="00252B38" w:rsidRDefault="00252B38" w:rsidP="00252B38">
      <w:pPr>
        <w:pStyle w:val="Paragrafoelenco"/>
        <w:numPr>
          <w:ilvl w:val="1"/>
          <w:numId w:val="46"/>
        </w:numPr>
        <w:spacing w:after="120"/>
        <w:ind w:right="424"/>
        <w:rPr>
          <w:rFonts w:ascii="Times New Roman" w:hAnsi="Times New Roman" w:cs="Times New Roman"/>
          <w:b/>
          <w:vanish/>
          <w:sz w:val="28"/>
          <w:szCs w:val="28"/>
        </w:rPr>
      </w:pPr>
    </w:p>
    <w:p w14:paraId="6ACAC6F8" w14:textId="77777777" w:rsidR="00252B38" w:rsidRDefault="00252B38" w:rsidP="00252B38">
      <w:pPr>
        <w:pStyle w:val="Paragrafoelenco"/>
        <w:numPr>
          <w:ilvl w:val="1"/>
          <w:numId w:val="46"/>
        </w:numPr>
        <w:spacing w:after="120"/>
        <w:ind w:left="426" w:right="424" w:hanging="426"/>
        <w:jc w:val="both"/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mallCaps/>
          <w:sz w:val="24"/>
          <w:szCs w:val="24"/>
        </w:rPr>
        <w:t>RISULTATI DI APPRENDIMENTO INTERMEDI DEL PROFILO DI INDIRIZZO</w:t>
      </w:r>
    </w:p>
    <w:p w14:paraId="003FFF46" w14:textId="77777777" w:rsidR="00252B38" w:rsidRDefault="00252B38" w:rsidP="00252B38">
      <w:pPr>
        <w:pStyle w:val="Paragrafoelenco"/>
        <w:spacing w:after="120"/>
        <w:ind w:left="426" w:right="42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(di cui al decreto interministeriale 24 maggio 2018, n. 92, Regolamento ai sensi dell’articolo 3, comma 3, decreto legislativo 13 aprile 2017, n. 61)</w:t>
      </w:r>
    </w:p>
    <w:p w14:paraId="3230D88D" w14:textId="77777777" w:rsidR="00252B38" w:rsidRDefault="00252B38" w:rsidP="00252B38">
      <w:pPr>
        <w:spacing w:line="213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F074F0" w14:textId="77777777" w:rsidR="00252B38" w:rsidRDefault="00252B38" w:rsidP="00252B38">
      <w:pPr>
        <w:spacing w:line="213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C2E9A4" w14:textId="77777777" w:rsidR="00252B38" w:rsidRDefault="00252B38" w:rsidP="00252B38">
      <w:pPr>
        <w:spacing w:line="213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Competenza in uscita n° 1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(1)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sz w:val="20"/>
          <w:szCs w:val="20"/>
        </w:rPr>
        <w:t>Utilizzare tecniche tradizionali e innovative di lavorazione, di organizzazione, di commercializzazione dei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servizi e dei prodotti enogastronomici, ristorativi e di accoglienza turistico-alberghiera, promuovendo le nuove tendenze alimentari ed enogastronomiche.</w:t>
      </w:r>
    </w:p>
    <w:p w14:paraId="4D89F2DF" w14:textId="77777777" w:rsidR="00252B38" w:rsidRDefault="00252B38" w:rsidP="00252B38">
      <w:pPr>
        <w:spacing w:line="27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373AFD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21DEDDEB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4"/>
        <w:gridCol w:w="2089"/>
        <w:gridCol w:w="2023"/>
        <w:gridCol w:w="1563"/>
        <w:gridCol w:w="1318"/>
        <w:gridCol w:w="1256"/>
      </w:tblGrid>
      <w:tr w:rsidR="00252B38" w14:paraId="3FA38FF3" w14:textId="77777777" w:rsidTr="00252B3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4A52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36B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2B438E9A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836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 MINIME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2857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593E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458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56619EE9" w14:textId="77777777" w:rsidTr="00252B38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438F" w14:textId="67365634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761A" w14:textId="20D62C8F" w:rsidR="00252B38" w:rsidRDefault="00B13CD3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7BEA" w14:textId="77777777" w:rsidR="00B13CD3" w:rsidRDefault="00B13CD3">
            <w:pPr>
              <w:spacing w:line="0" w:lineRule="atLeast"/>
            </w:pPr>
            <w:r>
              <w:t xml:space="preserve">Diversificare il prodotto/servizio in base alle nuove tendenze, ai modelli di consumo, alle pratiche professionali, agli sviluppi tecnologici e di mercato. Utilizzare tecniche e strumenti di presentazione e promozione del prodotto/servizio rispondenti alle aspettative e agli stili di vita del target di riferimento. Progettare, attività promozionali e pubblicitarie secondo il tipo di clientela e la tipologia di struttura. Monitorare il grado di soddisfazione della clientela, </w:t>
            </w:r>
            <w:r>
              <w:lastRenderedPageBreak/>
              <w:t xml:space="preserve">applicando tecniche di fidelizzazione post vendita del cliente. </w:t>
            </w:r>
          </w:p>
          <w:p w14:paraId="7E8C01F5" w14:textId="759C7528" w:rsidR="00052FCB" w:rsidRDefault="00B13CD3">
            <w:pPr>
              <w:spacing w:line="0" w:lineRule="atLeast"/>
            </w:pPr>
            <w:r>
              <w:t>Utilizzare i software applicativi di settore al fine di progettare/ideare attività di promozione e valorizzazione di prodotti e servizi.</w:t>
            </w:r>
          </w:p>
          <w:p w14:paraId="1027D3A9" w14:textId="14824F27" w:rsidR="00B13CD3" w:rsidRDefault="00B13CD3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per la filiera dell’enogastronomia e l'ospitalità alberghiera. Utilizzare lessico e fraseologia di settore anche in lingua straniera. Sostenere processi di fidelizzazione del cliente mediante la realizzazione di iniziative di customer care.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38EF" w14:textId="77777777" w:rsidR="00252B38" w:rsidRDefault="00B13CD3">
            <w:pPr>
              <w:spacing w:line="0" w:lineRule="atLeast"/>
            </w:pPr>
            <w:r>
              <w:lastRenderedPageBreak/>
              <w:t>Tecniche di promozione e vendita: marketing operativo e strategico Strategie di comunicazione del prodotto. Strumenti di pubblicità e comunicazione orientati alle varie tipologie di clientela. Strumenti e tecniche di costruzione e utilizzo dei veicoli comunicativi (cartacei, audio, video, telematici ecc.) Principi di fidelizzazione del cliente. Tecniche di rilevazione</w:t>
            </w:r>
          </w:p>
          <w:p w14:paraId="7A287CDF" w14:textId="49D06434" w:rsidR="00B13CD3" w:rsidRDefault="00B13CD3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lastRenderedPageBreak/>
              <w:t xml:space="preserve">delle nuove tendenze in relazione a materie prime, tecniche professionali, materiali e attrezzature. Il sistema di customer </w:t>
            </w:r>
            <w:proofErr w:type="spellStart"/>
            <w:r>
              <w:t>satisfaction</w:t>
            </w:r>
            <w:proofErr w:type="spellEnd"/>
            <w:r>
              <w:t xml:space="preserve">. Tecniche di </w:t>
            </w:r>
            <w:proofErr w:type="spellStart"/>
            <w:r>
              <w:t>problem</w:t>
            </w:r>
            <w:proofErr w:type="spellEnd"/>
            <w:r>
              <w:t xml:space="preserve"> solving e gestione reclami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7064" w14:textId="77777777" w:rsidR="00252B38" w:rsidRDefault="0025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Asse dei linguaggi</w:t>
            </w:r>
          </w:p>
          <w:p w14:paraId="2F23B66C" w14:textId="77777777" w:rsidR="00252B38" w:rsidRDefault="0025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 matematico</w:t>
            </w:r>
          </w:p>
          <w:p w14:paraId="081A1E16" w14:textId="77777777" w:rsidR="00252B38" w:rsidRDefault="00252B3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 scientifico tecnologico e professionale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E517" w14:textId="77777777" w:rsidR="00252B38" w:rsidRDefault="00252B3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Competenza 2, 3, 4, 5, 6, 7, 8, 10, 12</w:t>
            </w:r>
          </w:p>
        </w:tc>
      </w:tr>
    </w:tbl>
    <w:p w14:paraId="7A1A3EB6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5BE4C5CD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28522B6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89186C4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01EC07B7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56F0AA5B" w14:textId="77777777" w:rsidR="00252B38" w:rsidRDefault="00252B38" w:rsidP="00252B38">
      <w:pPr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Competenza in uscita n° 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(1)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sz w:val="20"/>
          <w:szCs w:val="20"/>
        </w:rPr>
        <w:t>Supportare la pianificazione e la gestione dei processi di approvvigionamento, di produzione e di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vendita in un’ottica di qualità e di sviluppo della cultura dell’innovazione.</w:t>
      </w:r>
    </w:p>
    <w:p w14:paraId="69C44BB6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2A99701E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5B6EF10F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34"/>
        <w:gridCol w:w="2093"/>
        <w:gridCol w:w="1852"/>
        <w:gridCol w:w="1804"/>
        <w:gridCol w:w="1295"/>
        <w:gridCol w:w="1235"/>
      </w:tblGrid>
      <w:tr w:rsidR="00252B38" w14:paraId="54D4E6F4" w14:textId="77777777" w:rsidTr="00252B3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B533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3CD2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5BC00F37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A36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418B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420C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83F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12AF147B" w14:textId="77777777" w:rsidTr="00252B3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0B24" w14:textId="2B693C76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1827" w14:textId="0723779D" w:rsidR="00252B38" w:rsidRDefault="00B13CD3">
            <w:pPr>
              <w:pStyle w:val="Default"/>
              <w:rPr>
                <w:sz w:val="20"/>
                <w:szCs w:val="20"/>
              </w:rPr>
            </w:pPr>
            <w:r>
              <w:t>Supportare la pianificazione e la gestione dei processi di approvvigionamen</w:t>
            </w:r>
            <w:r>
              <w:lastRenderedPageBreak/>
              <w:t>to, di produzione e di vendita in un’ottica di qualità e di sviluppo della cultura dell’innovazione.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7339" w14:textId="77777777" w:rsidR="00252B38" w:rsidRDefault="00252B38">
            <w:pPr>
              <w:pStyle w:val="Default"/>
            </w:pPr>
          </w:p>
          <w:p w14:paraId="1C096695" w14:textId="450957A8" w:rsidR="00252B38" w:rsidRDefault="00B13CD3">
            <w:pPr>
              <w:pStyle w:val="Default"/>
              <w:rPr>
                <w:sz w:val="20"/>
                <w:szCs w:val="20"/>
              </w:rPr>
            </w:pPr>
            <w:r>
              <w:t xml:space="preserve">Gestire il processo di consegna, stoccaggio e </w:t>
            </w:r>
            <w:r>
              <w:lastRenderedPageBreak/>
              <w:t xml:space="preserve">monitoraggio delle merci/prodotti/ servizi. Identificare quali- quantitativamente le risorse necessarie per la realizzazione del prodotto/servizio programmato. Applicare criteri di pianificazione del proprio lavoro, operando in équipe, e interagendo con le altre figure professionali e i vari reparti. Applicare specifiche procedure e tecniche di gestione d’impresa. Controllare la corrispondenza del prodotto/servizio ai parametri predefiniti e formulare proposte di miglioramento degli standard di qualità di prodotti e servizi. Classificare e configurare i costi per verificare la </w:t>
            </w:r>
            <w:r>
              <w:lastRenderedPageBreak/>
              <w:t>sostenibilità economica del prodotto/servizio. Rilevare i mutamenti culturali, sociali, economici e tecnologici che influiscono sull’evoluzione dei bisogni e sull’innovazione dei processi di produzione di prodotti e servizi.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22CB" w14:textId="77777777" w:rsidR="00252B38" w:rsidRDefault="00252B38">
            <w:pPr>
              <w:pStyle w:val="Default"/>
            </w:pPr>
          </w:p>
          <w:p w14:paraId="74BBE350" w14:textId="2E1339D5" w:rsidR="00252B38" w:rsidRDefault="00287F96">
            <w:pPr>
              <w:pStyle w:val="Default"/>
              <w:rPr>
                <w:sz w:val="20"/>
                <w:szCs w:val="20"/>
              </w:rPr>
            </w:pPr>
            <w:r>
              <w:t xml:space="preserve">Tecniche di realizzazione, lavorazione e erogazione del </w:t>
            </w:r>
            <w:r>
              <w:lastRenderedPageBreak/>
              <w:t>prodotto/servizio. Tecniche di organizzazione del lavoro, strumenti per la gestione organizzativa. Metodi per identificare, progettare e controllare i processi gestionali e operativi. Strategie e tecniche per ottimizzare i risultati e per affrontare eventuali criticità. Tecniche di programmazione e controllo dei costi. Tecniche di rilevazione della qualità dell’offerta preventiva.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602F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matematico </w:t>
            </w:r>
          </w:p>
          <w:p w14:paraId="60D2C91C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scientifico tecnologico e </w:t>
            </w:r>
            <w:r>
              <w:rPr>
                <w:sz w:val="20"/>
                <w:szCs w:val="20"/>
              </w:rPr>
              <w:lastRenderedPageBreak/>
              <w:t xml:space="preserve">professionale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0F71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Competenza 2, 7, 8, 10, 11, 12 </w:t>
            </w:r>
          </w:p>
        </w:tc>
      </w:tr>
    </w:tbl>
    <w:p w14:paraId="61B16F86" w14:textId="77777777" w:rsidR="00252B38" w:rsidRDefault="00252B38" w:rsidP="00252B3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105466" w14:textId="77777777" w:rsidR="00252B38" w:rsidRDefault="00252B38" w:rsidP="00252B3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82BC65" w14:textId="77777777" w:rsidR="00252B38" w:rsidRDefault="00252B38" w:rsidP="00252B3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826BE6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3: </w:t>
      </w:r>
      <w:r>
        <w:rPr>
          <w:rFonts w:ascii="Times New Roman" w:hAnsi="Times New Roman" w:cs="Times New Roman"/>
          <w:i/>
          <w:sz w:val="20"/>
          <w:szCs w:val="20"/>
        </w:rPr>
        <w:t>Applicare correttamente il sistema HACCP, la normativa sulla sicurezza e sulla salute nei luoghi di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lavoro.</w:t>
      </w:r>
    </w:p>
    <w:p w14:paraId="30721E0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4F7240D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382EC5F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0"/>
        <w:gridCol w:w="1595"/>
        <w:gridCol w:w="2139"/>
        <w:gridCol w:w="1752"/>
        <w:gridCol w:w="1376"/>
        <w:gridCol w:w="1311"/>
      </w:tblGrid>
      <w:tr w:rsidR="00252B38" w14:paraId="21AD11E3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53E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56BF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5264E69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AC1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862E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89C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3C8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0733E04D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FB33" w14:textId="244D6E5B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7CD0" w14:textId="43824831" w:rsidR="00252B38" w:rsidRDefault="00287F96">
            <w:pPr>
              <w:pStyle w:val="Default"/>
              <w:rPr>
                <w:sz w:val="20"/>
                <w:szCs w:val="20"/>
              </w:rPr>
            </w:pPr>
            <w:r>
              <w:t>Applicare correttamente il sistema HACCP, la normativa sulla sicurezza e sulla salute nei luoghi di lavoro.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149F" w14:textId="77777777" w:rsidR="00252B38" w:rsidRDefault="00252B38">
            <w:pPr>
              <w:pStyle w:val="Default"/>
            </w:pPr>
          </w:p>
          <w:p w14:paraId="49D68B8B" w14:textId="17C6567A" w:rsidR="00252B38" w:rsidRDefault="00287F96">
            <w:pPr>
              <w:pStyle w:val="Default"/>
              <w:rPr>
                <w:sz w:val="20"/>
                <w:szCs w:val="20"/>
              </w:rPr>
            </w:pPr>
            <w:r>
              <w:t xml:space="preserve">Applicare le normative che disciplinano i processi dei servizi, con riferimento alla riservatezza, alla sicurezza e salute sui luoghi di vita e di lavoro, dell’ambiente e del territorio. Applicare efficacemente il sistema di </w:t>
            </w:r>
            <w:r>
              <w:lastRenderedPageBreak/>
              <w:t>autocontrollo per la sicurezza dei prodotti alimentari in conformità alla normativa regionale, nazionale e comunitaria in materia di HACCP. Garantire la tutela e la sicurezza del cliente Formulare proposte di miglioramento delle soluzioni organizzative/layout dell'ambiente di lavoro per evitare fonti di rischio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428A" w14:textId="77777777" w:rsidR="00252B38" w:rsidRDefault="00252B38">
            <w:pPr>
              <w:pStyle w:val="Default"/>
            </w:pPr>
          </w:p>
          <w:p w14:paraId="11390156" w14:textId="57D55E45" w:rsidR="00252B38" w:rsidRDefault="00287F96">
            <w:pPr>
              <w:pStyle w:val="Default"/>
              <w:rPr>
                <w:sz w:val="20"/>
                <w:szCs w:val="20"/>
              </w:rPr>
            </w:pPr>
            <w:r>
              <w:t xml:space="preserve">Normativa igienicosanitaria e procedura di autocontrollo HACCP Normativa relativa alla tutela della riservatezza dei dati personali Normativa volta alla tutela </w:t>
            </w:r>
            <w:r>
              <w:lastRenderedPageBreak/>
              <w:t>e sicurezza del cliente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0C25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Asse dei linguaggi</w:t>
            </w:r>
          </w:p>
          <w:p w14:paraId="1DDFC15C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 scientifico tecnologico e professionale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98B3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Competenza 1, 2, 5, 8, 10, 11, 12</w:t>
            </w:r>
          </w:p>
        </w:tc>
      </w:tr>
    </w:tbl>
    <w:p w14:paraId="6C309235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E65E9D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46C9079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934286F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0FFED3C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53CF882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4: </w:t>
      </w:r>
      <w:r>
        <w:rPr>
          <w:rFonts w:ascii="Times New Roman" w:hAnsi="Times New Roman" w:cs="Times New Roman"/>
          <w:i/>
          <w:sz w:val="20"/>
          <w:szCs w:val="20"/>
        </w:rPr>
        <w:t>Predisporre prodotti, servizi e menù coerenti con il contesto e le esigenze della clientela (anche in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relazione a specifici regimi dietetici e stili alimentari), perseguendo obiettivi di qualità, redditività e favorendo la diffusione di abitudini e stili di vita sostenibili e equilibrati.</w:t>
      </w:r>
    </w:p>
    <w:p w14:paraId="0F164150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63D4425F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61032C13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4"/>
        <w:gridCol w:w="1693"/>
        <w:gridCol w:w="1917"/>
        <w:gridCol w:w="1655"/>
        <w:gridCol w:w="1456"/>
        <w:gridCol w:w="1398"/>
      </w:tblGrid>
      <w:tr w:rsidR="00252B38" w14:paraId="52521E39" w14:textId="77777777" w:rsidTr="00252B3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AE8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E11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167CC862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24B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E3B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7A2F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385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589BB839" w14:textId="77777777" w:rsidTr="00252B3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4886" w14:textId="1E999A58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1B17" w14:textId="77777777" w:rsidR="00252B38" w:rsidRDefault="00287F96">
            <w:pPr>
              <w:spacing w:line="0" w:lineRule="atLeast"/>
            </w:pPr>
            <w:r>
              <w:t xml:space="preserve">Predisporre prodotti, servizi e menù coerenti con il contesto e le esigenze della clientela (anche in relazione a specifici regimi dietetici e stili </w:t>
            </w:r>
            <w:r>
              <w:lastRenderedPageBreak/>
              <w:t>alimentari), perseguendo obiettivi di qualità, redditività e favorendo la diffusione di abitudini e stili</w:t>
            </w:r>
          </w:p>
          <w:p w14:paraId="43111206" w14:textId="43F6D574" w:rsidR="00287F96" w:rsidRDefault="00287F9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di vita sostenibili e equilibrati.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45C1" w14:textId="77777777" w:rsidR="00252B38" w:rsidRDefault="00252B38">
            <w:pPr>
              <w:pStyle w:val="Default"/>
            </w:pPr>
          </w:p>
          <w:p w14:paraId="0288235F" w14:textId="77777777" w:rsidR="00252B38" w:rsidRDefault="00287F96">
            <w:pPr>
              <w:pStyle w:val="Default"/>
            </w:pPr>
            <w:r>
              <w:t xml:space="preserve">Elaborare un’offerta di prodotti e servizi enogastronomici atti a promuovere uno stile di vita equilibrato dal </w:t>
            </w:r>
            <w:r>
              <w:lastRenderedPageBreak/>
              <w:t xml:space="preserve">punto di vista nutrizionale e sostenibile dal punto di vista ambientale. </w:t>
            </w:r>
          </w:p>
          <w:p w14:paraId="3EC4C5A4" w14:textId="6F08BB35" w:rsidR="00287F96" w:rsidRDefault="00287F96">
            <w:pPr>
              <w:pStyle w:val="Default"/>
              <w:rPr>
                <w:sz w:val="20"/>
                <w:szCs w:val="20"/>
              </w:rPr>
            </w:pPr>
            <w:r>
              <w:t xml:space="preserve">Predisporre e servire prodotti enogastronomici in base a specifiche esigenze dietologiche e/o disturbi e limitazioni alimentari. Apportare innovazioni personali alla produzione enogastronomica fornendo spiegazioni tecniche e motivazioni culturali, promuovendo la diffusione di abitudini e stili di vita sostenibili e equilibrati Definire offerte gastronomiche qualitativamente e economicamente sostenibili, adeguando le scelte alle mutevoli tendenze del gusto, dei regimi dietetici, degli stili alimentari del target di clientela. </w:t>
            </w:r>
            <w:r>
              <w:lastRenderedPageBreak/>
              <w:t>Attivare interventi di informazione, comunicazione ed educazione ambientale mediante il coinvolgimento della clientela e degli stakeholder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7E6" w14:textId="77777777" w:rsidR="00252B38" w:rsidRDefault="00252B38">
            <w:pPr>
              <w:pStyle w:val="Default"/>
            </w:pPr>
          </w:p>
          <w:p w14:paraId="6475B9C8" w14:textId="40D22D2D" w:rsidR="00287F96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416">
              <w:t xml:space="preserve">Tecnologie innovative di manipolazione e conservazione dei cibi e relativi standard di </w:t>
            </w:r>
            <w:r w:rsidR="00E83416">
              <w:lastRenderedPageBreak/>
              <w:t>qualità. Tecniche per la preparazione e servizio di prodotti per i principali disturbi e limitazioni alimentari Tecniche di analisi del budget e politiche di sconti per la clientela. Concetti di qualità promessa, erogata, attesa e percepita. Azioni di controllo dell’attività di gestione aziendale e budgetaria.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1C2E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dei linguaggi </w:t>
            </w:r>
          </w:p>
          <w:p w14:paraId="28F6C11E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storico sociale </w:t>
            </w:r>
          </w:p>
          <w:p w14:paraId="1D5B5C6A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 scientifico tecnologico e professionale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110B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2, 3, 4, 5, 6, 7, 8, 12 </w:t>
            </w:r>
          </w:p>
        </w:tc>
      </w:tr>
    </w:tbl>
    <w:p w14:paraId="68F74BC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72221E46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65C0EEE" w14:textId="77777777" w:rsidR="00A652D8" w:rsidRDefault="00A652D8" w:rsidP="00252B38">
      <w:pPr>
        <w:rPr>
          <w:rFonts w:ascii="Times New Roman" w:hAnsi="Times New Roman" w:cs="Times New Roman"/>
          <w:sz w:val="20"/>
          <w:szCs w:val="20"/>
        </w:rPr>
      </w:pPr>
    </w:p>
    <w:p w14:paraId="29452BC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DAC49F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59EE4DF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BBF0BD1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5: </w:t>
      </w:r>
      <w:r>
        <w:rPr>
          <w:rFonts w:ascii="Times New Roman" w:hAnsi="Times New Roman" w:cs="Times New Roman"/>
          <w:i/>
          <w:sz w:val="20"/>
          <w:szCs w:val="20"/>
        </w:rPr>
        <w:t>Valorizzare l’elaborazione e la presentazione di prodotti dolciari e di panificazione locali, nazionali 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internazionali utilizzando tecniche tradizionali e innovative.</w:t>
      </w:r>
    </w:p>
    <w:p w14:paraId="5B350B5E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D020911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72228493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4"/>
        <w:gridCol w:w="1639"/>
        <w:gridCol w:w="2007"/>
        <w:gridCol w:w="1706"/>
        <w:gridCol w:w="1417"/>
        <w:gridCol w:w="1350"/>
      </w:tblGrid>
      <w:tr w:rsidR="00252B38" w14:paraId="0F73F3D0" w14:textId="77777777" w:rsidTr="00252B38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EC7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952E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2ED7DA8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5E90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74E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C3C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2E1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48956CF9" w14:textId="77777777" w:rsidTr="00252B38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22BD" w14:textId="1DEAEEF1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A500" w14:textId="27E39881" w:rsidR="00252B38" w:rsidRDefault="00E83416">
            <w:pPr>
              <w:pStyle w:val="Default"/>
              <w:rPr>
                <w:sz w:val="20"/>
                <w:szCs w:val="20"/>
              </w:rPr>
            </w:pPr>
            <w:r>
              <w:t>Valorizzare l’elaborazione e la presentazione di prodotti dolciari e di panificazione locali, nazionali e internazionali utilizzando tecniche tradizionali e innovative</w:t>
            </w:r>
            <w:r w:rsidR="00A652D8">
              <w:t>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9AF" w14:textId="77777777" w:rsidR="00252B38" w:rsidRDefault="00252B38">
            <w:pPr>
              <w:pStyle w:val="Default"/>
            </w:pPr>
          </w:p>
          <w:p w14:paraId="1EBC7688" w14:textId="6FBB5535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416">
              <w:t xml:space="preserve">Applicare correttamente tecniche di lavorazione di prodotti dolciari e da forno scegliendo le materie prime in base alla qualità, alla tipicità, al loro valore nutrizionale e bilanciandole in funzione del prodotto finito. Apportare alle ricette tradizionali </w:t>
            </w:r>
            <w:r w:rsidR="00E83416">
              <w:lastRenderedPageBreak/>
              <w:t>di un prodotto dolciario o da forno delle variazioni personali in funzione dell’evoluzione del gusto o in base a particolari esigenze alimentari della clientela Configurare in modo creativo il prodotto finito scegliendo la decorazione in funzione dell’elaborato preparato Rilevare gusti e tendenze del target di clientela di riferimento in ambito dolciario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235" w14:textId="77777777" w:rsidR="00252B38" w:rsidRDefault="00252B38">
            <w:pPr>
              <w:pStyle w:val="Default"/>
            </w:pPr>
          </w:p>
          <w:p w14:paraId="26A1C3A4" w14:textId="0219E505" w:rsidR="00A652D8" w:rsidRDefault="00E83416">
            <w:pPr>
              <w:pStyle w:val="Default"/>
              <w:rPr>
                <w:sz w:val="20"/>
                <w:szCs w:val="20"/>
              </w:rPr>
            </w:pPr>
            <w:r>
              <w:t xml:space="preserve">Tecniche di gestione dell’intero ciclo di produzione/ conservazione/ presentazione dei prodotti dolciari e di arte bianca. Tecnologie innovative per la produzione dolciaria e di arte bianca. Tecniche di presentazione </w:t>
            </w:r>
            <w:r>
              <w:lastRenderedPageBreak/>
              <w:t xml:space="preserve">e decorazione dei prodotti Caratteristiche della pasticceria e della panificazione regionale, nazionale e internazionale Strumenti per la rilevazione e la ricerca delle dinamiche del gusto e degli abbinamenti di sapori e ingredienti.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2074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dei linguaggi </w:t>
            </w:r>
          </w:p>
          <w:p w14:paraId="3F78CC9F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storico sociale </w:t>
            </w:r>
          </w:p>
          <w:p w14:paraId="184EB85F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matematico </w:t>
            </w:r>
          </w:p>
          <w:p w14:paraId="1F03C85D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scientifico tecnologico e professionale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65EF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2, 3, 4, 6, 8, 11, 12 </w:t>
            </w:r>
          </w:p>
        </w:tc>
      </w:tr>
    </w:tbl>
    <w:p w14:paraId="27825CB5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4F2B53D6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4C3C088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6208122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806B784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6: </w:t>
      </w:r>
      <w:r>
        <w:rPr>
          <w:rFonts w:ascii="Times New Roman" w:hAnsi="Times New Roman" w:cs="Times New Roman"/>
          <w:i/>
          <w:sz w:val="20"/>
          <w:szCs w:val="20"/>
        </w:rPr>
        <w:t>Curare tutte le fasi del ciclo cliente nel contesto professionale, applicando le tecniche di comunicazione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più idonee ed efficaci nel rispetto delle diverse culture, delle prescrizioni religiose e delle specifiche esigenze dietetiche.</w:t>
      </w:r>
    </w:p>
    <w:p w14:paraId="54BB055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5C8B1E6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1F5D8F7C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4"/>
        <w:gridCol w:w="1686"/>
        <w:gridCol w:w="1830"/>
        <w:gridCol w:w="1687"/>
        <w:gridCol w:w="1484"/>
        <w:gridCol w:w="1432"/>
      </w:tblGrid>
      <w:tr w:rsidR="00252B38" w14:paraId="3EFDF7AB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541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2AF0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4FACE33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D7BA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  <w:p w14:paraId="2D81D922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A9AB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E76E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266C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08871E5B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2D78" w14:textId="3FE5DC15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1FF8" w14:textId="688D7B8A" w:rsidR="00252B38" w:rsidRDefault="00E83416">
            <w:pPr>
              <w:pStyle w:val="Default"/>
              <w:rPr>
                <w:sz w:val="20"/>
                <w:szCs w:val="20"/>
              </w:rPr>
            </w:pPr>
            <w:r>
              <w:t xml:space="preserve">Curare tutte le fasi del ciclo cliente nel contesto professionale, </w:t>
            </w:r>
            <w:r>
              <w:lastRenderedPageBreak/>
              <w:t>applicando le tecniche di comunicazione più idonee ed efficaci nel rispetto delle diverse culture, delle prescrizioni religiose e delle specifiche esigenze dietetiche.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62F6" w14:textId="77777777" w:rsidR="00252B38" w:rsidRDefault="00252B38">
            <w:pPr>
              <w:pStyle w:val="Default"/>
            </w:pPr>
          </w:p>
          <w:p w14:paraId="10B33980" w14:textId="58247DBD" w:rsidR="00252B38" w:rsidRDefault="00E83416">
            <w:pPr>
              <w:pStyle w:val="Default"/>
              <w:rPr>
                <w:sz w:val="20"/>
                <w:szCs w:val="20"/>
              </w:rPr>
            </w:pPr>
            <w:r>
              <w:t xml:space="preserve">Usare modalità di interazione e codici diversi a seconda della </w:t>
            </w:r>
            <w:r>
              <w:lastRenderedPageBreak/>
              <w:t>tipologia di clientela per descrivere e valorizzare i servizi sia in forma orale che scritta anche in lingua straniera.</w:t>
            </w:r>
            <w:r>
              <w:rPr>
                <w:sz w:val="20"/>
                <w:szCs w:val="20"/>
              </w:rPr>
              <w:t xml:space="preserve"> </w:t>
            </w:r>
            <w:r>
              <w:t>Adottare un atteggiamento di apertura, ascolto e interesse nei confronti del cliente straniero e della sua cultura. Assistere il cliente nella fruizione del servizio interpretandone preferenze e richieste e rilevandone il grado di soddisfazione. Gestire la fidelizzazione del cliente mediante tecniche di customer care. Identificare e comprendere le differenze gestuali, prossemiche e di valori culturali.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46E" w14:textId="77777777" w:rsidR="00252B38" w:rsidRDefault="00252B38">
            <w:pPr>
              <w:pStyle w:val="Default"/>
            </w:pPr>
          </w:p>
          <w:p w14:paraId="41B12286" w14:textId="045B11D5" w:rsidR="00252B38" w:rsidRDefault="00E83416">
            <w:pPr>
              <w:pStyle w:val="Default"/>
              <w:rPr>
                <w:sz w:val="20"/>
                <w:szCs w:val="20"/>
              </w:rPr>
            </w:pPr>
            <w:r>
              <w:t xml:space="preserve">Principali tecniche di comunicazione e relazioni </w:t>
            </w:r>
            <w:r>
              <w:lastRenderedPageBreak/>
              <w:t xml:space="preserve">interpersonali e interculturali, anche in lingua straniera. Tecniche di rilevamento della Customer </w:t>
            </w:r>
            <w:proofErr w:type="spellStart"/>
            <w:r>
              <w:t>satisfaction</w:t>
            </w:r>
            <w:proofErr w:type="spellEnd"/>
            <w:r>
              <w:t xml:space="preserve"> Meccanismi di fidelizzazione del cliente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5496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dei linguaggi </w:t>
            </w:r>
          </w:p>
          <w:p w14:paraId="1367CA2C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storico sociale </w:t>
            </w:r>
          </w:p>
          <w:p w14:paraId="0FC3BEFF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matematico </w:t>
            </w:r>
          </w:p>
          <w:p w14:paraId="6382FB46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scientifico tecnologico e professionale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A6F0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Competenza 1, 2, 3, 4, 5, 6, 7, 8, 11, 12 </w:t>
            </w:r>
          </w:p>
        </w:tc>
      </w:tr>
    </w:tbl>
    <w:p w14:paraId="42A4426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2935B5B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45E1BA6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795772D0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ADC88A7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Competenza in uscita n° 7: </w:t>
      </w:r>
      <w:r>
        <w:rPr>
          <w:rFonts w:ascii="Times New Roman" w:hAnsi="Times New Roman" w:cs="Times New Roman"/>
          <w:i/>
          <w:sz w:val="20"/>
          <w:szCs w:val="20"/>
        </w:rPr>
        <w:t>Progettare, anche con tecnologie digitali, eventi enogastronomici e culturali che valorizzino il patrimonio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delle tradizioni e delle tipicità locali, nazionali anche in contesti internazionali per la promozione del Made in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Italy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6973488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6B174E7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60DE74F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8"/>
        <w:gridCol w:w="1757"/>
        <w:gridCol w:w="2151"/>
        <w:gridCol w:w="1682"/>
        <w:gridCol w:w="1344"/>
        <w:gridCol w:w="1281"/>
      </w:tblGrid>
      <w:tr w:rsidR="00252B38" w14:paraId="093BBE70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3623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CED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70B18D5B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BCF0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3E2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EE0D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560A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56AE80F7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8B74" w14:textId="4FCB6D80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C6E4" w14:textId="633007FE" w:rsidR="00252B38" w:rsidRDefault="00245DCC">
            <w:pPr>
              <w:pStyle w:val="Default"/>
              <w:rPr>
                <w:sz w:val="20"/>
                <w:szCs w:val="20"/>
              </w:rPr>
            </w:pPr>
            <w:r>
              <w:t xml:space="preserve">Progettare, anche con tecnologie digitali, eventi enogastronomici e culturali che valorizzino il patrimonio delle tradizioni e delle tipicità locali, nazionali anche in contesti internazionali per la promozione del Made in </w:t>
            </w:r>
            <w:proofErr w:type="spellStart"/>
            <w:r>
              <w:t>Italy</w:t>
            </w:r>
            <w:proofErr w:type="spellEnd"/>
            <w: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0C4B" w14:textId="77777777" w:rsidR="00252B38" w:rsidRDefault="00252B38">
            <w:pPr>
              <w:pStyle w:val="Default"/>
            </w:pPr>
          </w:p>
          <w:p w14:paraId="6F18C268" w14:textId="77777777" w:rsidR="00252B38" w:rsidRDefault="00252B38">
            <w:pPr>
              <w:pStyle w:val="Defaul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DCC">
              <w:t xml:space="preserve">Attuare l’informazione e la promozione di un evento enogastronomico, turistico-culturale in funzione del target di riferimento e nell’ottica della valorizzazione del Made in </w:t>
            </w:r>
            <w:proofErr w:type="spellStart"/>
            <w:r w:rsidR="00245DCC">
              <w:t>Italy</w:t>
            </w:r>
            <w:proofErr w:type="spellEnd"/>
            <w:r w:rsidR="00245DCC">
              <w:t>.</w:t>
            </w:r>
          </w:p>
          <w:p w14:paraId="134A41C8" w14:textId="20996574" w:rsidR="00245DCC" w:rsidRDefault="00245DCC">
            <w:pPr>
              <w:pStyle w:val="Default"/>
              <w:rPr>
                <w:sz w:val="20"/>
                <w:szCs w:val="20"/>
              </w:rPr>
            </w:pPr>
            <w:r>
              <w:t xml:space="preserve">Definire le specifiche per l’allestimento degli spazi e per le operazioni di banqueting/catering. Applicare tecniche di allestimento di strumentazioni, accessori e decorazioni in base al servizio da erogare e rispondente a principii estetici. Determinare le modalità e i tempi di erogazione delle singole attività per </w:t>
            </w:r>
            <w:r>
              <w:lastRenderedPageBreak/>
              <w:t>la realizzazione dell’evento Valutare lo stato di avanzamento dell’evento in funzione del programma stabilito e, in presenza di anomalie, attuare azioni finalizzate a correggere e migliorare il piano di lavorazione. Applicare metodi e procedure standard per il monitoraggio delle attività post evento.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A8F" w14:textId="77777777" w:rsidR="00252B38" w:rsidRDefault="00252B38">
            <w:pPr>
              <w:pStyle w:val="Default"/>
            </w:pPr>
          </w:p>
          <w:p w14:paraId="2AF32D1E" w14:textId="1E1A6BE7" w:rsidR="00252B38" w:rsidRDefault="00245DCC">
            <w:pPr>
              <w:pStyle w:val="Default"/>
              <w:rPr>
                <w:sz w:val="20"/>
                <w:szCs w:val="20"/>
              </w:rPr>
            </w:pPr>
            <w:r>
              <w:t xml:space="preserve">Tecniche, metodi e tempi per l’organizzazione logistica di catering/eventi. Tecniche di allestimento della sala per servizi banqueting e catering. Principi di estetica e tecniche di presentazione di piatti e bevande. Tecniche di analisi, di ricerca e di marketing congressuale e fieristico. Strumenti digitali per la gestione organizzativa e promozione di eventi. Procedure per la gestione </w:t>
            </w:r>
            <w:r>
              <w:lastRenderedPageBreak/>
              <w:t>delle situazioni conflittuali o eventi imprevisti.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AD77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dei linguaggi </w:t>
            </w:r>
          </w:p>
          <w:p w14:paraId="570998B4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storico sociale </w:t>
            </w:r>
          </w:p>
          <w:p w14:paraId="26340F81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 scientifico tecnologico e professionale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80BC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1, 2, 3, 4, 5, 6, 7, 8, 10, 11, 12 </w:t>
            </w:r>
          </w:p>
        </w:tc>
      </w:tr>
    </w:tbl>
    <w:p w14:paraId="7F96674E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6C8A6B6C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54807B2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75BFC14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6EE23885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8: </w:t>
      </w:r>
      <w:r>
        <w:rPr>
          <w:rFonts w:ascii="Times New Roman" w:hAnsi="Times New Roman" w:cs="Times New Roman"/>
          <w:i/>
          <w:sz w:val="20"/>
          <w:szCs w:val="20"/>
        </w:rPr>
        <w:t>Realizzare pacchetti di offerta turistica integrata con i principi dell’eco sostenibilità ambientale,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promuovendo la vendita dei servizi e dei prodotti coerenti con il contesto territoriale, utilizzando il web</w:t>
      </w:r>
      <w:r>
        <w:rPr>
          <w:rFonts w:ascii="Times New Roman" w:eastAsia="Calibri Light" w:hAnsi="Times New Roman" w:cs="Times New Roman"/>
          <w:b/>
          <w:sz w:val="20"/>
          <w:szCs w:val="20"/>
        </w:rPr>
        <w:t>.</w:t>
      </w:r>
    </w:p>
    <w:p w14:paraId="779F3B6D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2B7C134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4E7BC46D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4"/>
        <w:gridCol w:w="1663"/>
        <w:gridCol w:w="1708"/>
        <w:gridCol w:w="1731"/>
        <w:gridCol w:w="1529"/>
        <w:gridCol w:w="1488"/>
      </w:tblGrid>
      <w:tr w:rsidR="00252B38" w14:paraId="69CEF6A8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6FF2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9BC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75CE63A0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DE8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75A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394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EF5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333FDF9A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7641" w14:textId="638DF0B4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5999" w14:textId="53C1DE0A" w:rsidR="00252B38" w:rsidRDefault="00245DCC">
            <w:pPr>
              <w:pStyle w:val="Default"/>
              <w:rPr>
                <w:sz w:val="20"/>
                <w:szCs w:val="20"/>
              </w:rPr>
            </w:pPr>
            <w:r>
              <w:t xml:space="preserve">Realizzare pacchetti di offerta turistica integrata con i principi dell’eco sostenibilità ambientale, promuovendo la vendita dei servizi e dei </w:t>
            </w:r>
            <w:r>
              <w:lastRenderedPageBreak/>
              <w:t>prodotti coerenti con il contesto territoriale, utilizzando il web.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1B00" w14:textId="77777777" w:rsidR="00252B38" w:rsidRDefault="00252B38">
            <w:pPr>
              <w:pStyle w:val="Default"/>
            </w:pPr>
          </w:p>
          <w:p w14:paraId="2DA0BA9A" w14:textId="52863BD2" w:rsidR="00252B38" w:rsidRDefault="00245DCC" w:rsidP="00A652D8">
            <w:pPr>
              <w:pStyle w:val="Default"/>
              <w:rPr>
                <w:sz w:val="20"/>
                <w:szCs w:val="20"/>
              </w:rPr>
            </w:pPr>
            <w:r>
              <w:t xml:space="preserve">Posizionare l’offerta turistica identificando servizi primari e complementari per una proposta integrata coerente con il </w:t>
            </w:r>
            <w:r>
              <w:lastRenderedPageBreak/>
              <w:t>contesto e le esigenze della clientela.</w:t>
            </w:r>
            <w:r w:rsidR="00AF012C">
              <w:t xml:space="preserve"> Valutare la compatibilità dell’offerta turistica integrata con i principi dell’eco sostenibilità Realizzare azioni di promozione di </w:t>
            </w:r>
            <w:proofErr w:type="spellStart"/>
            <w:r w:rsidR="00AF012C">
              <w:t>Tourism</w:t>
            </w:r>
            <w:proofErr w:type="spellEnd"/>
            <w:r w:rsidR="00AF012C">
              <w:t xml:space="preserve"> </w:t>
            </w:r>
            <w:proofErr w:type="spellStart"/>
            <w:r w:rsidR="00AF012C">
              <w:t>Certification</w:t>
            </w:r>
            <w:proofErr w:type="spellEnd"/>
            <w:r w:rsidR="00AF012C">
              <w:t>. Determinare gli indicatori di costo per la realizzazione del servizio turistico. Organizzare e pianificare offerte turistiche integrate, in italiano e in lingua straniera, utilizzando anche strumenti di marketing e web marketing.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8D5" w14:textId="5BCA621E" w:rsidR="00252B38" w:rsidRDefault="00AF012C">
            <w:pPr>
              <w:pStyle w:val="Default"/>
              <w:rPr>
                <w:sz w:val="20"/>
                <w:szCs w:val="20"/>
              </w:rPr>
            </w:pPr>
            <w:r>
              <w:lastRenderedPageBreak/>
              <w:t xml:space="preserve">Metodologie, e strumenti di marketing turistico e web marketing. Normativa sulla tutela ambientale, applicata al settore di riferimento. Norme ISO e </w:t>
            </w:r>
            <w:r>
              <w:lastRenderedPageBreak/>
              <w:t>fattori di scelta, criteri per il riconoscimento della certificazione ecolabel. Strumenti e metodi per la gestione dell’offerta turistica integrata secondo i principi di sostenibilità ambientale. Modalità di calcolo dei margini di guadagno.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F59A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Asse dei linguaggi </w:t>
            </w:r>
          </w:p>
          <w:p w14:paraId="13B10976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storico sociale </w:t>
            </w:r>
          </w:p>
          <w:p w14:paraId="09C4B8BB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 scientifico tecnologico e professionale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8EA3" w14:textId="77777777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1, 2, 3, 5, 6, 7, 8, 10, 11, 12 </w:t>
            </w:r>
          </w:p>
        </w:tc>
      </w:tr>
    </w:tbl>
    <w:p w14:paraId="3471EF5D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1F8832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4BD9257F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64806974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D5A6BB2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0E25C5E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9: </w:t>
      </w:r>
      <w:r>
        <w:rPr>
          <w:rFonts w:ascii="Times New Roman" w:hAnsi="Times New Roman" w:cs="Times New Roman"/>
          <w:i/>
          <w:sz w:val="20"/>
          <w:szCs w:val="20"/>
        </w:rPr>
        <w:t xml:space="preserve">Gestire tutte le fasi del ciclo cliente applicando le più idonee tecniche professionali di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Hospitality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Management, rapportandosi con le altre aree aziendali, in un’ottica di comunicazione ed efficienza aziendale.</w:t>
      </w:r>
    </w:p>
    <w:p w14:paraId="06FE275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F37057F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5CDAD1E2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79"/>
        <w:gridCol w:w="1668"/>
        <w:gridCol w:w="1906"/>
        <w:gridCol w:w="1648"/>
        <w:gridCol w:w="1518"/>
        <w:gridCol w:w="1394"/>
      </w:tblGrid>
      <w:tr w:rsidR="00252B38" w14:paraId="5CFBE60A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AD1B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Periodo/Annualità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D520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17A8112E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E26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A1AC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20EB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C49D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  <w:p w14:paraId="35AAB4CB" w14:textId="77777777" w:rsidR="00252B38" w:rsidRDefault="00252B38">
            <w:pPr>
              <w:spacing w:line="243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(Allegato 1 del</w:t>
            </w:r>
          </w:p>
          <w:p w14:paraId="70E6B007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Regolamento) (4)</w:t>
            </w:r>
          </w:p>
        </w:tc>
      </w:tr>
      <w:tr w:rsidR="00252B38" w14:paraId="50E4705A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043F" w14:textId="406BBEF3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ACF8" w14:textId="27FFBB78" w:rsidR="00252B38" w:rsidRDefault="00AF012C">
            <w:pPr>
              <w:pStyle w:val="Default"/>
              <w:rPr>
                <w:sz w:val="20"/>
                <w:szCs w:val="20"/>
              </w:rPr>
            </w:pPr>
            <w:r>
              <w:t xml:space="preserve">Gestire tutte le fasi del ciclo cliente applicando le più idonee tecniche professionali di </w:t>
            </w:r>
            <w:proofErr w:type="spellStart"/>
            <w:r>
              <w:t>Hospitality</w:t>
            </w:r>
            <w:proofErr w:type="spellEnd"/>
            <w:r>
              <w:t xml:space="preserve"> Management, rapportandosi con le altre aree aziendali, in un’ottica di comunicazione ed efficienza aziendale.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5E4" w14:textId="77777777" w:rsidR="00252B38" w:rsidRDefault="00252B38">
            <w:pPr>
              <w:pStyle w:val="Default"/>
            </w:pPr>
          </w:p>
          <w:p w14:paraId="5375782C" w14:textId="7957B818" w:rsidR="0080463B" w:rsidRDefault="00AF012C" w:rsidP="0080463B">
            <w:pPr>
              <w:pStyle w:val="Default"/>
              <w:rPr>
                <w:sz w:val="20"/>
                <w:szCs w:val="20"/>
              </w:rPr>
            </w:pPr>
            <w:r>
              <w:t xml:space="preserve">Assistere il cliente nella fruizione del servizio interpretandone preferenze e richieste. Gestire la fidelizzazione del cliente mediante la programmazione di iniziative di customer care e di customer </w:t>
            </w:r>
            <w:proofErr w:type="spellStart"/>
            <w:r>
              <w:t>satisfaction</w:t>
            </w:r>
            <w:proofErr w:type="spellEnd"/>
            <w:r>
              <w:t xml:space="preserve">. Informare sui servizi disponibili ed extra di vario tipo, finalizzati a rendere gradevole la permanenza presso la struttura ricettiva. Applicare tecniche di ricettività e accoglienza in linea con la tipologia di servizio ricettivo e il target di clientela, al fine </w:t>
            </w:r>
            <w:r>
              <w:lastRenderedPageBreak/>
              <w:t>di garantire l’immagine e lo stile della struttura e valorizzare il servizio offerto. Rilevare il grado di soddisfazione della clientela e tradurre i risultati dei rilevamenti in proposte migliorative del prodotto/servizio</w:t>
            </w:r>
            <w:r w:rsidR="0080463B">
              <w:t xml:space="preserve"> </w:t>
            </w:r>
          </w:p>
          <w:p w14:paraId="5C900E3E" w14:textId="741583A0" w:rsidR="00252B38" w:rsidRDefault="00252B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77D" w14:textId="6BC01A9D" w:rsidR="00252B38" w:rsidRDefault="00AF012C">
            <w:pPr>
              <w:pStyle w:val="Default"/>
              <w:rPr>
                <w:sz w:val="20"/>
                <w:szCs w:val="20"/>
              </w:rPr>
            </w:pPr>
            <w:r>
              <w:lastRenderedPageBreak/>
              <w:t xml:space="preserve">Tecniche e strumenti di rilevazione delle aspettative e di analisi del gradimento. Procedure e tecniche di organizzazione e di redazione di iniziative finalizzate alla fidelizzazione </w:t>
            </w:r>
            <w:proofErr w:type="gramStart"/>
            <w:r>
              <w:t>del clienti</w:t>
            </w:r>
            <w:proofErr w:type="gramEnd"/>
            <w:r>
              <w:t>. Terminologia di settore e registri linguistici, anche in lingua straniera. Metodologie e tecniche di diffusione e promozione delle diverse iniziative, dei progetti e delle attività.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E73D" w14:textId="722A89E9" w:rsidR="00252B38" w:rsidRDefault="0080463B">
            <w:pPr>
              <w:pStyle w:val="Default"/>
              <w:rPr>
                <w:sz w:val="20"/>
                <w:szCs w:val="20"/>
              </w:rPr>
            </w:pPr>
            <w:r>
              <w:t>Asse dei linguaggi Asse scientifico tecnologico e professionale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C795" w14:textId="7433192F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</w:t>
            </w:r>
            <w:r w:rsidR="0080463B">
              <w:t>2, 3, 5, 6, 7, 8, 10, 11, 12</w:t>
            </w:r>
          </w:p>
        </w:tc>
      </w:tr>
    </w:tbl>
    <w:p w14:paraId="145B7543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3AE3FF1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ED7C7A9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7136055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D6370B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AE84CDD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10: </w:t>
      </w:r>
      <w:r>
        <w:rPr>
          <w:rFonts w:ascii="Times New Roman" w:hAnsi="Times New Roman" w:cs="Times New Roman"/>
          <w:i/>
          <w:sz w:val="20"/>
          <w:szCs w:val="20"/>
        </w:rPr>
        <w:t>Supportare le attività di budgeting-reporting aziendale e collaborare alla definizione delle strategie di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Revenue Management, perseguendo obiettivi di redditività attraverso opportune azioni di marketing.</w:t>
      </w:r>
    </w:p>
    <w:p w14:paraId="0CD98418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0FAD3CFA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0408F56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1"/>
        <w:gridCol w:w="1626"/>
        <w:gridCol w:w="1748"/>
        <w:gridCol w:w="1900"/>
        <w:gridCol w:w="1518"/>
        <w:gridCol w:w="1340"/>
      </w:tblGrid>
      <w:tr w:rsidR="00252B38" w14:paraId="3791E485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14D5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13DC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53D5A8A7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DE51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A67C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D3D1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BAA3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0F1C89A2" w14:textId="77777777" w:rsidTr="00252B3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8BF8" w14:textId="2F856035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823" w14:textId="4F319B47" w:rsidR="00252B38" w:rsidRDefault="00AF012C">
            <w:pPr>
              <w:pStyle w:val="Default"/>
              <w:rPr>
                <w:sz w:val="20"/>
                <w:szCs w:val="20"/>
              </w:rPr>
            </w:pPr>
            <w:r>
              <w:t xml:space="preserve">Supportare le attività di budgeting-reporting aziendale e collaborare alla definizione delle strategie di Revenue Management, perseguendo </w:t>
            </w:r>
            <w:r>
              <w:lastRenderedPageBreak/>
              <w:t>obiettivi di redditività attraverso opportune azioni di marketing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80B" w14:textId="77777777" w:rsidR="00252B38" w:rsidRDefault="00252B38">
            <w:pPr>
              <w:pStyle w:val="Default"/>
            </w:pPr>
          </w:p>
          <w:p w14:paraId="19825588" w14:textId="7CC54FA1" w:rsidR="00252B38" w:rsidRDefault="00AF012C">
            <w:pPr>
              <w:pStyle w:val="Default"/>
              <w:rPr>
                <w:sz w:val="20"/>
                <w:szCs w:val="20"/>
              </w:rPr>
            </w:pPr>
            <w:r>
              <w:t xml:space="preserve">Applicare tecniche di benchmarking. Individuare i target e gli indicatori di performance. Monitorare periodicamente gli indicatori attraverso la </w:t>
            </w:r>
            <w:r>
              <w:lastRenderedPageBreak/>
              <w:t>rilevazione e l’analisi dei costi. e dei risultati.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31C" w14:textId="77777777" w:rsidR="00252B38" w:rsidRDefault="00252B38">
            <w:pPr>
              <w:pStyle w:val="Default"/>
            </w:pPr>
          </w:p>
          <w:p w14:paraId="18A52F71" w14:textId="11B2381F" w:rsidR="00252B38" w:rsidRDefault="00AF012C">
            <w:pPr>
              <w:pStyle w:val="Default"/>
              <w:rPr>
                <w:sz w:val="20"/>
                <w:szCs w:val="20"/>
              </w:rPr>
            </w:pPr>
            <w:r>
              <w:t xml:space="preserve">Elementi di budgeting per la quantificazione dell’entità dell’investimento economico e valutazione della sua sostenibilità. Elementi di diritto commerciale, </w:t>
            </w:r>
            <w:r>
              <w:lastRenderedPageBreak/>
              <w:t>organizzazione e gestione aziendale, contabilità analitica. Tecniche di reportistica aziendale. Tecniche di analisi per indici.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DACF" w14:textId="51D7E678" w:rsidR="00252B38" w:rsidRDefault="00B46705">
            <w:pPr>
              <w:pStyle w:val="Default"/>
              <w:rPr>
                <w:sz w:val="20"/>
                <w:szCs w:val="20"/>
              </w:rPr>
            </w:pPr>
            <w:r>
              <w:lastRenderedPageBreak/>
              <w:t>Asse dei linguaggi Asse matematico Asse scientifico tecnologico e professionale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F7F0" w14:textId="1B1E6370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</w:t>
            </w:r>
            <w:r w:rsidR="00B46705">
              <w:t>1, 2, 5, 8, 10, 11, 12</w:t>
            </w:r>
          </w:p>
        </w:tc>
      </w:tr>
    </w:tbl>
    <w:p w14:paraId="54D8BE5A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A0B6CDF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F13DB56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77D24449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892A0C0" w14:textId="77777777" w:rsidR="00252B38" w:rsidRDefault="00252B38" w:rsidP="00252B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Competenza in uscita n° 11: </w:t>
      </w:r>
      <w:r>
        <w:rPr>
          <w:rFonts w:ascii="Times New Roman" w:hAnsi="Times New Roman" w:cs="Times New Roman"/>
          <w:i/>
          <w:sz w:val="20"/>
          <w:szCs w:val="20"/>
        </w:rPr>
        <w:t xml:space="preserve">Contribuire alle strategie di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Destination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Marketing attraverso la promozione dei beni culturali 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ambientali, delle tipicità enogastronomiche, delle attrazioni, degli eventi e delle manifestazioni, per veicolare un’immagine riconoscibile e rappresentativa del territorio.</w:t>
      </w:r>
    </w:p>
    <w:p w14:paraId="0C2DC5E3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530D4AAA" w14:textId="77777777" w:rsidR="00252B38" w:rsidRDefault="00252B38" w:rsidP="00252B38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TRAGUARDI INTERMEDI IN TERMINI DI:</w:t>
      </w:r>
    </w:p>
    <w:p w14:paraId="3FF63440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4"/>
        <w:gridCol w:w="2012"/>
        <w:gridCol w:w="1832"/>
        <w:gridCol w:w="1598"/>
        <w:gridCol w:w="1464"/>
        <w:gridCol w:w="1293"/>
      </w:tblGrid>
      <w:tr w:rsidR="00252B38" w14:paraId="57C46949" w14:textId="77777777" w:rsidTr="00252B3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4294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Periodo/Annualità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24F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  <w:p w14:paraId="0D992BF1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7AF7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ABILITÀ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3B56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1169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 CULTURALI COINVOLTI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A158" w14:textId="77777777" w:rsidR="00252B38" w:rsidRDefault="00252B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Eventuali raccordi con 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competenze di cui agli insegnamenti dell’area generale</w:t>
            </w:r>
          </w:p>
        </w:tc>
      </w:tr>
      <w:tr w:rsidR="00252B38" w14:paraId="293EDC51" w14:textId="77777777" w:rsidTr="00252B3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F7D4" w14:textId="6DD1A67A" w:rsidR="00252B38" w:rsidRDefault="005D3B5D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QUINTO ANNO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3F7B" w14:textId="1FF354CB" w:rsidR="00252B38" w:rsidRDefault="00AF012C">
            <w:pPr>
              <w:pStyle w:val="Default"/>
              <w:rPr>
                <w:sz w:val="20"/>
                <w:szCs w:val="20"/>
              </w:rPr>
            </w:pPr>
            <w:r>
              <w:t xml:space="preserve">Contribuire alle strategie di </w:t>
            </w:r>
            <w:proofErr w:type="spellStart"/>
            <w:r>
              <w:t>Destination</w:t>
            </w:r>
            <w:proofErr w:type="spellEnd"/>
            <w:r>
              <w:t xml:space="preserve"> Marketing attraverso la promozione dei beni culturali e ambientali, delle tipicità enogastronomiche, delle attrazioni, degli eventi e delle manifestazioni, per veicolare un'immagine riconoscibile e rappresentativa del territorio.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5C1" w14:textId="77777777" w:rsidR="00252B38" w:rsidRDefault="00252B38">
            <w:pPr>
              <w:pStyle w:val="Default"/>
            </w:pPr>
          </w:p>
          <w:p w14:paraId="3B08F9AF" w14:textId="1DEC8D12" w:rsidR="00252B38" w:rsidRDefault="00AF012C">
            <w:pPr>
              <w:pStyle w:val="Default"/>
              <w:rPr>
                <w:sz w:val="20"/>
                <w:szCs w:val="20"/>
              </w:rPr>
            </w:pPr>
            <w:r>
              <w:t xml:space="preserve">Progettare attività/iniziative di varia tipologia atte a valorizzare le tipicità del territorio. Attuare l’informazione e la promozione di itinerari enogastronomici, artistici, naturalistici, eventi, attrazioni riferiti al territorio di appartenenza. </w:t>
            </w:r>
            <w:r>
              <w:lastRenderedPageBreak/>
              <w:t xml:space="preserve">Predisporre azioni a supporto della domanda potenziale di prodotti e servizi turistici. Collaborare alla realizzazione di attività innovative di pubblicizzazione di itinerari enogastronomici, artistici, naturalistici per promuovere l’immagine e la valorizzazione del </w:t>
            </w:r>
            <w:proofErr w:type="gramStart"/>
            <w:r>
              <w:t>territorio .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8869" w14:textId="77777777" w:rsidR="00252B38" w:rsidRDefault="00252B38">
            <w:pPr>
              <w:pStyle w:val="Default"/>
            </w:pPr>
          </w:p>
          <w:p w14:paraId="3A071723" w14:textId="62D5C7B6" w:rsidR="00252B38" w:rsidRDefault="004539A9">
            <w:pPr>
              <w:pStyle w:val="Default"/>
              <w:rPr>
                <w:sz w:val="20"/>
                <w:szCs w:val="20"/>
              </w:rPr>
            </w:pPr>
            <w:r>
              <w:t xml:space="preserve">L’informazione turistica: dall’on site all’on line. Menù a filiera locale con prodotti iscritti nel registro delle denominazioni di origini protette e delle indicazioni geografiche protette (DOP, IGP, STG). </w:t>
            </w:r>
            <w:r>
              <w:lastRenderedPageBreak/>
              <w:t>Tecniche di organizzazione di attività culturali, artistiche, ricreative in relazione alla tipologia di clientela. Metodi di selezione dell’offerta turistica di un territorio in relazione a tempi, costi, qualità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FF17" w14:textId="26C34286" w:rsidR="00252B38" w:rsidRDefault="00B46705">
            <w:pPr>
              <w:pStyle w:val="Default"/>
              <w:rPr>
                <w:sz w:val="20"/>
                <w:szCs w:val="20"/>
              </w:rPr>
            </w:pPr>
            <w:r>
              <w:lastRenderedPageBreak/>
              <w:t>Asse dei linguaggi Asse storico sociale Asse matematico Asse scientifico tecnologico e professionale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E06F" w14:textId="72404A14" w:rsidR="00252B38" w:rsidRDefault="00252B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</w:t>
            </w:r>
            <w:r w:rsidR="00B46705">
              <w:t>2, 3, 4, 5, 6, 7, 8, 10, 11, 12</w:t>
            </w:r>
          </w:p>
        </w:tc>
      </w:tr>
    </w:tbl>
    <w:p w14:paraId="6B96C8AB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129D3FA3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359EF8E7" w14:textId="77777777" w:rsidR="00252B38" w:rsidRDefault="00252B38" w:rsidP="00252B38">
      <w:pPr>
        <w:rPr>
          <w:rFonts w:ascii="Times New Roman" w:hAnsi="Times New Roman" w:cs="Times New Roman"/>
          <w:sz w:val="20"/>
          <w:szCs w:val="20"/>
        </w:rPr>
      </w:pPr>
    </w:p>
    <w:p w14:paraId="2EBF8199" w14:textId="77777777" w:rsidR="00252B38" w:rsidRDefault="00252B38" w:rsidP="00252B38">
      <w:pPr>
        <w:jc w:val="center"/>
        <w:rPr>
          <w:b/>
        </w:rPr>
      </w:pPr>
      <w:r>
        <w:rPr>
          <w:b/>
        </w:rPr>
        <w:t>Integrazioni al Profilo educativo, culturale e professionale dello studente a conclusione del secondo ciclo del sistema educativo di istruzione e di formazione (D. Lgs. 226/2005, art. 1, c. 5, Allegato A), riferite all’insegnamento trasversale dell’educazione civica</w:t>
      </w:r>
    </w:p>
    <w:p w14:paraId="03DB8F98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Conoscere l’organizzazione costituzionale ed amministrativa del nostro Paese per rispondere ai propri doveri di cittadino ed esercitare con consapevolezza i propri diritti politici a livello territoriale e nazionale.</w:t>
      </w:r>
    </w:p>
    <w:p w14:paraId="192078DD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Conoscere i valori che ispirano gli ordinamenti comunitari e internazionali, nonché i loro compiti e funzioni essenziali</w:t>
      </w:r>
    </w:p>
    <w:p w14:paraId="0DC96412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Essere consapevoli del valore e delle regole della vita democratica anche attraverso l’approfondimento degli elementi fondamentali del diritto che la regolano, con particolare riferimento al diritto del lavoro.</w:t>
      </w:r>
    </w:p>
    <w:p w14:paraId="0210B958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Esercitare correttamente le modalità di rappresentanza, di delega, di rispetto degli impegni assunti e fatti propri all’interno di diversi ambiti istituzionali e sociali.</w:t>
      </w:r>
    </w:p>
    <w:p w14:paraId="56A31E4A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Partecipare al dibattito culturale.</w:t>
      </w:r>
    </w:p>
    <w:p w14:paraId="4ACDD500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Cogliere la complessità dei problemi esistenziali, morali, politici, sociali, economici e scientifici e formulare risposte personali argomentate.</w:t>
      </w:r>
    </w:p>
    <w:p w14:paraId="557142DB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Prendere coscienza delle situazioni e delle forme del disagio giovanile ed adulto nella società contemporanea e comportarsi in modo da promuovere il benessere fisico, psicologico, morale e sociale.</w:t>
      </w:r>
    </w:p>
    <w:p w14:paraId="751EADF0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Rispettare l’ambiente, curarlo, conservarlo, migliorarlo, assumendo il principio di responsabilità.</w:t>
      </w:r>
    </w:p>
    <w:p w14:paraId="3503BCFC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lastRenderedPageBreak/>
        <w:t xml:space="preserve">Adottare i comportamenti più adeguati </w:t>
      </w:r>
      <w:proofErr w:type="gramStart"/>
      <w:r>
        <w:t>per la</w:t>
      </w:r>
      <w:proofErr w:type="gramEnd"/>
      <w:r>
        <w:t xml:space="preserve"> tutela della sicurezza propria, degli altri e dell’ambiente in cui si vive, in condizioni ordinarie o straordinarie di pericolo, curando l’acquisizione di elementi formativi di base in materia di primo intervento e protezione civile.</w:t>
      </w:r>
    </w:p>
    <w:p w14:paraId="6B75DF7E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Perseguire con ogni mezzo e in ogni contesto il principio di legalità e di solidarietà dell’azione individuale e sociale, promuovendo principi, valori e abiti di contrasto alla criminalità organizzata e alle mafie.</w:t>
      </w:r>
    </w:p>
    <w:p w14:paraId="240BDDB6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Esercitare i principi della cittadinanza digitale, con competenza e coerenza rispetto al sistema integrato di valori che regolano la vita democratica.</w:t>
      </w:r>
    </w:p>
    <w:p w14:paraId="7645492F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Compiere le scelte di partecipazione alla vita pubblica e di cittadinanza coerentemente agli obiettivi di sostenibilità sanciti a livello comunitario attraverso l’Agenda 2030 per lo sviluppo sostenibile.</w:t>
      </w:r>
    </w:p>
    <w:p w14:paraId="5B158782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Operare a favore dello sviluppo eco-sostenibile e della tutela delle identità e delle eccellenze produttive del Paese.</w:t>
      </w:r>
    </w:p>
    <w:p w14:paraId="63FC74BE" w14:textId="77777777" w:rsidR="00252B38" w:rsidRDefault="00252B38" w:rsidP="00252B38">
      <w:pPr>
        <w:pStyle w:val="Paragrafoelenco"/>
        <w:numPr>
          <w:ilvl w:val="0"/>
          <w:numId w:val="44"/>
        </w:numPr>
        <w:spacing w:after="200"/>
      </w:pPr>
      <w:r>
        <w:t>Rispettare e valorizzare il patrimonio culturale e dei beni pubblici comuni.</w:t>
      </w:r>
    </w:p>
    <w:p w14:paraId="72389603" w14:textId="77777777" w:rsidR="00F95339" w:rsidRDefault="00F95339" w:rsidP="00625FD0">
      <w:pPr>
        <w:jc w:val="both"/>
        <w:rPr>
          <w:rFonts w:ascii="Times New Roman" w:hAnsi="Times New Roman"/>
          <w:sz w:val="28"/>
        </w:rPr>
      </w:pPr>
    </w:p>
    <w:p w14:paraId="0E4B21A8" w14:textId="77777777" w:rsidR="00F95339" w:rsidRDefault="00F95339" w:rsidP="00F95339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1504"/>
        <w:gridCol w:w="1769"/>
        <w:gridCol w:w="1284"/>
        <w:gridCol w:w="1745"/>
        <w:gridCol w:w="1683"/>
      </w:tblGrid>
      <w:tr w:rsidR="00F95339" w14:paraId="6793695A" w14:textId="77777777" w:rsidTr="00F95339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E4C6" w14:textId="627A1A30" w:rsidR="00F95339" w:rsidRDefault="007E1FC3">
            <w:pPr>
              <w:jc w:val="center"/>
              <w:rPr>
                <w:lang w:eastAsia="en-US"/>
              </w:rPr>
            </w:pPr>
            <w:bookmarkStart w:id="2" w:name="_Hlk108084168"/>
            <w:r>
              <w:t>EDUCAZIONE CIVICA</w:t>
            </w:r>
          </w:p>
        </w:tc>
      </w:tr>
      <w:tr w:rsidR="00F95339" w14:paraId="390E7599" w14:textId="77777777" w:rsidTr="00F95339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916A" w14:textId="77777777" w:rsidR="00F95339" w:rsidRDefault="00F95339">
            <w:pPr>
              <w:rPr>
                <w:lang w:eastAsia="en-US"/>
              </w:rPr>
            </w:pPr>
            <w:r>
              <w:t>NUCLEI CONCETTUALI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62AD" w14:textId="77777777" w:rsidR="00F95339" w:rsidRDefault="00F95339">
            <w:pPr>
              <w:rPr>
                <w:lang w:eastAsia="en-US"/>
              </w:rPr>
            </w:pPr>
            <w:r>
              <w:t>DISCIPLINE COINVOLTE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7883" w14:textId="77777777" w:rsidR="00F95339" w:rsidRDefault="00F95339">
            <w:pPr>
              <w:rPr>
                <w:lang w:eastAsia="en-US"/>
              </w:rPr>
            </w:pPr>
            <w:r>
              <w:t>ORE CERTIFICABILI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87B" w14:textId="77777777" w:rsidR="00F95339" w:rsidRDefault="00F95339">
            <w:pPr>
              <w:rPr>
                <w:lang w:eastAsia="en-US"/>
              </w:rPr>
            </w:pPr>
            <w:r>
              <w:t>ATTIVITA’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F04A" w14:textId="77777777" w:rsidR="00F95339" w:rsidRDefault="00F95339">
            <w:pPr>
              <w:rPr>
                <w:lang w:eastAsia="en-US"/>
              </w:rPr>
            </w:pPr>
            <w:r>
              <w:t>VALUTAZIONE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3F97" w14:textId="77777777" w:rsidR="00F95339" w:rsidRDefault="00F95339">
            <w:pPr>
              <w:rPr>
                <w:lang w:eastAsia="en-US"/>
              </w:rPr>
            </w:pPr>
            <w:r>
              <w:t>VALUTATORE</w:t>
            </w:r>
          </w:p>
        </w:tc>
      </w:tr>
      <w:tr w:rsidR="00F95339" w14:paraId="5A932559" w14:textId="77777777" w:rsidTr="00F95339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3E14" w14:textId="77777777" w:rsidR="00F95339" w:rsidRDefault="00F95339">
            <w:pPr>
              <w:rPr>
                <w:lang w:eastAsia="en-US"/>
              </w:rPr>
            </w:pPr>
            <w:r>
              <w:t>LA COSTITUZIONE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AC2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0C2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9B9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C9F3" w14:textId="77777777" w:rsidR="00F95339" w:rsidRDefault="00F95339">
            <w:pPr>
              <w:rPr>
                <w:lang w:eastAsia="en-US"/>
              </w:rPr>
            </w:pPr>
            <w:r>
              <w:t>SI/NO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3FF9" w14:textId="77777777" w:rsidR="00F95339" w:rsidRDefault="00F95339">
            <w:pPr>
              <w:rPr>
                <w:lang w:eastAsia="en-US"/>
              </w:rPr>
            </w:pPr>
          </w:p>
        </w:tc>
      </w:tr>
      <w:tr w:rsidR="00F95339" w14:paraId="19C56CD4" w14:textId="77777777" w:rsidTr="00F95339"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A4C4" w14:textId="77777777" w:rsidR="00F95339" w:rsidRDefault="00F95339">
            <w:pPr>
              <w:rPr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SVILUPPO SOSTENIBILE, educazione ambientale, conoscenza e tutela del patrimonio e del territorio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E073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F2D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CB30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F955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653" w14:textId="77777777" w:rsidR="00F95339" w:rsidRDefault="00F95339">
            <w:pPr>
              <w:rPr>
                <w:lang w:eastAsia="en-US"/>
              </w:rPr>
            </w:pPr>
          </w:p>
        </w:tc>
      </w:tr>
      <w:tr w:rsidR="00F95339" w14:paraId="4097957B" w14:textId="77777777" w:rsidTr="00F953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D037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799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558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D16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A23F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8C7" w14:textId="77777777" w:rsidR="00F95339" w:rsidRDefault="00F95339">
            <w:pPr>
              <w:rPr>
                <w:lang w:eastAsia="en-US"/>
              </w:rPr>
            </w:pPr>
          </w:p>
        </w:tc>
      </w:tr>
      <w:tr w:rsidR="00F95339" w14:paraId="257664B4" w14:textId="77777777" w:rsidTr="00F95339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BB3" w14:textId="77777777" w:rsidR="00F95339" w:rsidRDefault="00F95339">
            <w:pPr>
              <w:rPr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CITTADINANZA DIGITALE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799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53E9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111A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4DF" w14:textId="77777777" w:rsidR="00F95339" w:rsidRDefault="00F95339">
            <w:pPr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237" w14:textId="77777777" w:rsidR="00F95339" w:rsidRDefault="00F95339">
            <w:pPr>
              <w:rPr>
                <w:lang w:eastAsia="en-US"/>
              </w:rPr>
            </w:pPr>
          </w:p>
        </w:tc>
      </w:tr>
      <w:bookmarkEnd w:id="2"/>
    </w:tbl>
    <w:p w14:paraId="4A02165F" w14:textId="77777777" w:rsidR="00F95339" w:rsidRDefault="00F95339" w:rsidP="00F95339">
      <w:pPr>
        <w:rPr>
          <w:rFonts w:asciiTheme="minorHAnsi" w:hAnsiTheme="minorHAnsi" w:cstheme="minorBidi"/>
          <w:lang w:eastAsia="en-US"/>
        </w:rPr>
      </w:pPr>
    </w:p>
    <w:p w14:paraId="4D211134" w14:textId="77777777" w:rsidR="00F95339" w:rsidRPr="00EB6374" w:rsidRDefault="00F95339" w:rsidP="00625FD0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089DD7CD" w14:textId="77777777" w:rsidR="00E8620F" w:rsidRPr="00EB6374" w:rsidRDefault="00754B31" w:rsidP="000E213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B6374">
        <w:rPr>
          <w:rFonts w:ascii="Times New Roman" w:eastAsia="Verdana" w:hAnsi="Times New Roman" w:cs="Times New Roman"/>
          <w:b/>
          <w:sz w:val="28"/>
          <w:szCs w:val="24"/>
        </w:rPr>
        <w:t>CONTENUTI  DISCIPLINARI</w:t>
      </w:r>
      <w:proofErr w:type="gramEnd"/>
    </w:p>
    <w:p w14:paraId="2A6C9A22" w14:textId="77777777" w:rsidR="00E8620F" w:rsidRPr="00EB6374" w:rsidRDefault="00E8620F" w:rsidP="000E2138">
      <w:pPr>
        <w:spacing w:line="240" w:lineRule="auto"/>
        <w:ind w:firstLine="60"/>
        <w:jc w:val="both"/>
        <w:rPr>
          <w:rFonts w:ascii="Times New Roman" w:hAnsi="Times New Roman" w:cs="Times New Roman"/>
          <w:sz w:val="28"/>
          <w:szCs w:val="24"/>
        </w:rPr>
      </w:pPr>
    </w:p>
    <w:p w14:paraId="2361C8D8" w14:textId="77777777" w:rsidR="00C6589B" w:rsidRPr="00EB6374" w:rsidRDefault="00754B31" w:rsidP="00EB6374">
      <w:pPr>
        <w:pStyle w:val="Paragrafoelenco"/>
        <w:spacing w:line="240" w:lineRule="auto"/>
        <w:ind w:hanging="720"/>
        <w:jc w:val="both"/>
        <w:rPr>
          <w:rFonts w:ascii="Times New Roman" w:eastAsia="Verdana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Ogni insegnante/ gruppo di materia presenta 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il piano di lavoro individuale.</w:t>
      </w:r>
    </w:p>
    <w:p w14:paraId="7962CCAC" w14:textId="77777777" w:rsidR="00292795" w:rsidRPr="00EB6374" w:rsidRDefault="00292795" w:rsidP="00C6589B">
      <w:pPr>
        <w:pStyle w:val="Paragrafoelenco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E52EA41" w14:textId="77777777" w:rsidR="00E8620F" w:rsidRPr="00EB6374" w:rsidRDefault="00754B31" w:rsidP="000E213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METODOLOGIE E STRATEGIE D’INSEGNAMENTO – STRUMENTI</w:t>
      </w:r>
    </w:p>
    <w:p w14:paraId="2DF19E8D" w14:textId="77777777" w:rsidR="00E8620F" w:rsidRPr="00EB6374" w:rsidRDefault="00E8620F" w:rsidP="000E2138">
      <w:pPr>
        <w:spacing w:line="240" w:lineRule="auto"/>
        <w:ind w:firstLine="60"/>
        <w:jc w:val="both"/>
        <w:rPr>
          <w:rFonts w:ascii="Times New Roman" w:hAnsi="Times New Roman" w:cs="Times New Roman"/>
          <w:sz w:val="28"/>
          <w:szCs w:val="24"/>
        </w:rPr>
      </w:pPr>
    </w:p>
    <w:p w14:paraId="295C4005" w14:textId="77777777" w:rsidR="00E8620F" w:rsidRPr="00EB6374" w:rsidRDefault="00563A6A" w:rsidP="00292795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L’attività didattica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>, tenendo conto del particolare liv</w:t>
      </w:r>
      <w:r w:rsidRPr="00EB6374">
        <w:rPr>
          <w:rFonts w:ascii="Times New Roman" w:eastAsia="Verdana" w:hAnsi="Times New Roman" w:cs="Times New Roman"/>
          <w:sz w:val="28"/>
          <w:szCs w:val="24"/>
        </w:rPr>
        <w:t>ello di sviluppo degli studenti,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 xml:space="preserve"> si servirà dei seguenti metodi:</w:t>
      </w:r>
    </w:p>
    <w:p w14:paraId="5310CD84" w14:textId="77777777" w:rsidR="00E8620F" w:rsidRPr="00EB6374" w:rsidRDefault="00E8620F" w:rsidP="000E2138">
      <w:pPr>
        <w:spacing w:line="240" w:lineRule="auto"/>
        <w:ind w:firstLine="60"/>
        <w:jc w:val="both"/>
        <w:rPr>
          <w:rFonts w:ascii="Times New Roman" w:hAnsi="Times New Roman" w:cs="Times New Roman"/>
          <w:sz w:val="28"/>
          <w:szCs w:val="24"/>
        </w:rPr>
      </w:pPr>
    </w:p>
    <w:p w14:paraId="46A928A7" w14:textId="77777777" w:rsidR="00E8620F" w:rsidRPr="00EB6374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partire dal concreto e dal particolare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6289777E" w14:textId="77777777" w:rsidR="00E8620F" w:rsidRPr="00EB6374" w:rsidRDefault="00563A6A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lastRenderedPageBreak/>
        <w:t xml:space="preserve">porre in discussione 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>contenuti culturali motivandoli e spiegandone finalità e significato</w:t>
      </w:r>
      <w:r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4EB9FB08" w14:textId="77777777" w:rsidR="00E8620F" w:rsidRPr="00EB6374" w:rsidRDefault="00563A6A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utilizzare in maniera differenziata la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 xml:space="preserve"> lezione frontale, interattiva, dialogata, lavori d</w:t>
      </w:r>
      <w:r w:rsidR="00C6589B" w:rsidRPr="00EB6374">
        <w:rPr>
          <w:rFonts w:ascii="Times New Roman" w:eastAsia="Verdana" w:hAnsi="Times New Roman" w:cs="Times New Roman"/>
          <w:sz w:val="28"/>
          <w:szCs w:val="24"/>
        </w:rPr>
        <w:t>i gruppi autonomi o guidati, utilizzo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 xml:space="preserve"> di studenti tutor, attività di laboratorio</w:t>
      </w:r>
      <w:r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4FE04F13" w14:textId="77777777" w:rsidR="00E8620F" w:rsidRPr="00EB6374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discutere le risposte sbagliate e trovare in esse il mezzo per sviluppare la correzione, anche intesa come autocorrezione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6B467EB1" w14:textId="77777777" w:rsidR="00E8620F" w:rsidRPr="00EB6374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guidare lo studente a saper motivare le proprie prestazioni o risposte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0A7730A2" w14:textId="77777777" w:rsidR="00E8620F" w:rsidRPr="00EB6374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ricorrere a strumenti sia multimediali che tecnici come lucidi, mappe concettuali, testi diversi da quelli in uso, riviste, es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perienze sul territorio,</w:t>
      </w:r>
    </w:p>
    <w:p w14:paraId="199172B9" w14:textId="77777777" w:rsidR="00E8620F" w:rsidRPr="00EB6374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guidare gli studenti a servirsi di strategie d’apprendimento specifiche per le varie discipline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7BEADBB3" w14:textId="77777777" w:rsidR="00E8620F" w:rsidRPr="004E3117" w:rsidRDefault="00754B31" w:rsidP="000E2138">
      <w:pPr>
        <w:pStyle w:val="Paragrafoelenco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insegnare agli studenti l’uso del libro di testo, dei dizionari, delle mappe concettuali, o degli appunti o delle sintesi, la loro costruzione </w:t>
      </w:r>
      <w:r w:rsidR="004E3117">
        <w:rPr>
          <w:rFonts w:ascii="Times New Roman" w:eastAsia="Verdana" w:hAnsi="Times New Roman" w:cs="Times New Roman"/>
          <w:sz w:val="28"/>
          <w:szCs w:val="24"/>
        </w:rPr>
        <w:t>e il loro utilizzo nello studio.</w:t>
      </w:r>
    </w:p>
    <w:p w14:paraId="7BFB6094" w14:textId="77777777" w:rsidR="004E3117" w:rsidRPr="00EB6374" w:rsidRDefault="004E3117" w:rsidP="004E3117">
      <w:pPr>
        <w:pStyle w:val="Paragrafoelenco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5B50606" w14:textId="77777777" w:rsidR="004E3117" w:rsidRPr="004E3117" w:rsidRDefault="004E3117" w:rsidP="004E3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17">
        <w:rPr>
          <w:rFonts w:ascii="Times New Roman" w:hAnsi="Times New Roman" w:cs="Times New Roman"/>
          <w:sz w:val="28"/>
          <w:szCs w:val="28"/>
        </w:rPr>
        <w:t xml:space="preserve">Qualora, particolari condizioni dovessero rendere necessarie forme di didattica a </w:t>
      </w:r>
      <w:proofErr w:type="gramStart"/>
      <w:r w:rsidRPr="004E3117">
        <w:rPr>
          <w:rFonts w:ascii="Times New Roman" w:hAnsi="Times New Roman" w:cs="Times New Roman"/>
          <w:sz w:val="28"/>
          <w:szCs w:val="28"/>
        </w:rPr>
        <w:t>distanza  in</w:t>
      </w:r>
      <w:proofErr w:type="gramEnd"/>
      <w:r w:rsidRPr="004E3117">
        <w:rPr>
          <w:rFonts w:ascii="Times New Roman" w:hAnsi="Times New Roman" w:cs="Times New Roman"/>
          <w:sz w:val="28"/>
          <w:szCs w:val="28"/>
        </w:rPr>
        <w:t xml:space="preserve"> sincrono o asincrono , saranno utilizzate la piattaforma AXIOS/COLLABORA e gli applicativi G-SUITE ( mail istituzionale, drive, </w:t>
      </w:r>
      <w:proofErr w:type="spellStart"/>
      <w:r w:rsidRPr="004E3117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4E3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117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4E3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117">
        <w:rPr>
          <w:rFonts w:ascii="Times New Roman" w:hAnsi="Times New Roman" w:cs="Times New Roman"/>
          <w:sz w:val="28"/>
          <w:szCs w:val="28"/>
        </w:rPr>
        <w:t>calendar</w:t>
      </w:r>
      <w:proofErr w:type="spellEnd"/>
      <w:r w:rsidRPr="004E3117">
        <w:rPr>
          <w:rFonts w:ascii="Times New Roman" w:hAnsi="Times New Roman" w:cs="Times New Roman"/>
          <w:sz w:val="28"/>
          <w:szCs w:val="28"/>
        </w:rPr>
        <w:t xml:space="preserve">, moduli ), </w:t>
      </w:r>
      <w:proofErr w:type="spellStart"/>
      <w:r w:rsidRPr="004E311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4E3117">
        <w:rPr>
          <w:rFonts w:ascii="Times New Roman" w:hAnsi="Times New Roman" w:cs="Times New Roman"/>
          <w:sz w:val="28"/>
          <w:szCs w:val="28"/>
        </w:rPr>
        <w:t xml:space="preserve"> per i video.</w:t>
      </w:r>
    </w:p>
    <w:p w14:paraId="3CB5028D" w14:textId="77777777" w:rsidR="004E3117" w:rsidRPr="004E3117" w:rsidRDefault="004E3117" w:rsidP="004E3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FA422" w14:textId="77777777" w:rsidR="004E3117" w:rsidRPr="004E3117" w:rsidRDefault="004E3117" w:rsidP="004E3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17">
        <w:rPr>
          <w:rFonts w:ascii="Times New Roman" w:hAnsi="Times New Roman" w:cs="Times New Roman"/>
          <w:sz w:val="28"/>
          <w:szCs w:val="28"/>
        </w:rPr>
        <w:t xml:space="preserve">La comunicazione con famiglie e studenti è, infatti, sempre costante e si attua attraverso molteplici canali: si usa la bacheca del registro elettronico; l’e-mail </w:t>
      </w:r>
      <w:proofErr w:type="gramStart"/>
      <w:r w:rsidRPr="004E3117">
        <w:rPr>
          <w:rFonts w:ascii="Times New Roman" w:hAnsi="Times New Roman" w:cs="Times New Roman"/>
          <w:sz w:val="28"/>
          <w:szCs w:val="28"/>
        </w:rPr>
        <w:t>istituzionale ,</w:t>
      </w:r>
      <w:proofErr w:type="gramEnd"/>
      <w:r w:rsidRPr="004E3117">
        <w:rPr>
          <w:rFonts w:ascii="Times New Roman" w:hAnsi="Times New Roman" w:cs="Times New Roman"/>
          <w:sz w:val="28"/>
          <w:szCs w:val="28"/>
        </w:rPr>
        <w:t xml:space="preserve"> il sito web dell’Istituto e le telefonate dirette ai genitori per comunicazioni di servizio e organizzative.</w:t>
      </w:r>
    </w:p>
    <w:p w14:paraId="49B855B6" w14:textId="77777777" w:rsidR="00E8620F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D0B26" w14:textId="77777777" w:rsidR="003B4CC3" w:rsidRPr="00754B31" w:rsidRDefault="003B4C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17716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METODOLOGIE PER IL RECUPERO E L’APPROFONDIMENTO</w:t>
      </w:r>
    </w:p>
    <w:p w14:paraId="00226F5F" w14:textId="77777777" w:rsidR="00E8620F" w:rsidRPr="00EB6374" w:rsidRDefault="00E8620F" w:rsidP="00E67D2B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441743F6" w14:textId="77777777" w:rsidR="00E8620F" w:rsidRPr="00EB6374" w:rsidRDefault="00754B31" w:rsidP="009C20D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Per effettuare attività di recupero il Consiglio di Classe individua le seguenti modalità:</w:t>
      </w:r>
    </w:p>
    <w:p w14:paraId="4B9713E7" w14:textId="77777777" w:rsidR="00E8620F" w:rsidRPr="00EB6374" w:rsidRDefault="00754B31" w:rsidP="00B82DCB">
      <w:pPr>
        <w:pStyle w:val="Paragrafoelenco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recupero in itinere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7DE35D7B" w14:textId="77777777" w:rsidR="00E8620F" w:rsidRPr="00EB6374" w:rsidRDefault="00754B31" w:rsidP="00B82DCB">
      <w:pPr>
        <w:pStyle w:val="Paragrafoelenco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eventuali corsi extracurricolari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16862C5A" w14:textId="77777777" w:rsidR="00E8620F" w:rsidRPr="00EB6374" w:rsidRDefault="00754B31" w:rsidP="00B82DCB">
      <w:pPr>
        <w:pStyle w:val="Paragrafoelenco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studio individuale con/senza sportello didattico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34602521" w14:textId="77777777" w:rsidR="00E8620F" w:rsidRPr="00EB6374" w:rsidRDefault="00DA420E" w:rsidP="00B82DCB">
      <w:pPr>
        <w:pStyle w:val="Paragrafoelenco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eventuale organico di potenziamento</w:t>
      </w:r>
    </w:p>
    <w:p w14:paraId="677D31D0" w14:textId="77777777" w:rsidR="00E8620F" w:rsidRPr="00EB6374" w:rsidRDefault="003E2F0C" w:rsidP="00B82DCB">
      <w:pPr>
        <w:pStyle w:val="Paragrafoelenco"/>
        <w:numPr>
          <w:ilvl w:val="0"/>
          <w:numId w:val="22"/>
        </w:numPr>
        <w:spacing w:line="240" w:lineRule="auto"/>
        <w:ind w:left="567" w:hanging="14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Verdana" w:hAnsi="Times New Roman" w:cs="Times New Roman"/>
          <w:sz w:val="28"/>
          <w:szCs w:val="24"/>
        </w:rPr>
        <w:t>attività per gruppi di livello</w:t>
      </w:r>
    </w:p>
    <w:p w14:paraId="48ECD5B3" w14:textId="77777777" w:rsidR="00DA420E" w:rsidRPr="00EB6374" w:rsidRDefault="003E2F0C" w:rsidP="007E255A">
      <w:pPr>
        <w:pStyle w:val="Paragrafoelenco"/>
        <w:numPr>
          <w:ilvl w:val="0"/>
          <w:numId w:val="2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Verdana" w:hAnsi="Times New Roman" w:cs="Times New Roman"/>
          <w:sz w:val="28"/>
          <w:szCs w:val="24"/>
        </w:rPr>
        <w:t>attività per classi aperte</w:t>
      </w:r>
    </w:p>
    <w:p w14:paraId="40CF0566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10EFDEF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EB6374">
        <w:rPr>
          <w:rFonts w:ascii="Times New Roman" w:eastAsia="Verdana" w:hAnsi="Times New Roman" w:cs="Times New Roman"/>
          <w:sz w:val="32"/>
          <w:szCs w:val="24"/>
        </w:rPr>
        <w:t>Per l’approfondimento vengono indicate le seguenti modalità:</w:t>
      </w:r>
    </w:p>
    <w:p w14:paraId="17309889" w14:textId="77777777" w:rsidR="00E8620F" w:rsidRPr="00EB6374" w:rsidRDefault="00754B31" w:rsidP="00C6589B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EB6374">
        <w:rPr>
          <w:rFonts w:ascii="Times New Roman" w:eastAsia="Verdana" w:hAnsi="Times New Roman" w:cs="Times New Roman"/>
          <w:sz w:val="32"/>
          <w:szCs w:val="24"/>
        </w:rPr>
        <w:t>lavori multidisciplinari</w:t>
      </w:r>
      <w:r w:rsidR="00563A6A" w:rsidRPr="00EB6374">
        <w:rPr>
          <w:rFonts w:ascii="Times New Roman" w:eastAsia="Verdana" w:hAnsi="Times New Roman" w:cs="Times New Roman"/>
          <w:sz w:val="32"/>
          <w:szCs w:val="24"/>
        </w:rPr>
        <w:t>;</w:t>
      </w:r>
    </w:p>
    <w:p w14:paraId="3E588A06" w14:textId="77777777" w:rsidR="00E8620F" w:rsidRPr="00EB6374" w:rsidRDefault="00754B31" w:rsidP="009C20D2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approfondimenti dei singoli docenti indicati nei piani di lavoro</w:t>
      </w:r>
      <w:r w:rsidR="00563A6A" w:rsidRPr="00EB6374">
        <w:rPr>
          <w:rFonts w:ascii="Times New Roman" w:eastAsia="Verdana" w:hAnsi="Times New Roman" w:cs="Times New Roman"/>
          <w:sz w:val="28"/>
          <w:szCs w:val="24"/>
        </w:rPr>
        <w:t xml:space="preserve">; </w:t>
      </w:r>
    </w:p>
    <w:p w14:paraId="65B3E23E" w14:textId="77777777" w:rsidR="00DA420E" w:rsidRPr="00EB6374" w:rsidRDefault="00DA420E" w:rsidP="00DA420E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eventuale organico di potenziamento</w:t>
      </w:r>
      <w:r w:rsidR="00563A6A" w:rsidRPr="00EB6374">
        <w:rPr>
          <w:rFonts w:ascii="Times New Roman" w:hAnsi="Times New Roman" w:cs="Times New Roman"/>
          <w:sz w:val="28"/>
          <w:szCs w:val="24"/>
        </w:rPr>
        <w:t>;</w:t>
      </w:r>
    </w:p>
    <w:p w14:paraId="40FB4B1A" w14:textId="77777777" w:rsidR="003E2F0C" w:rsidRPr="00EB6374" w:rsidRDefault="003E2F0C" w:rsidP="003E2F0C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Verdana" w:hAnsi="Times New Roman" w:cs="Times New Roman"/>
          <w:sz w:val="28"/>
          <w:szCs w:val="24"/>
        </w:rPr>
        <w:t>attività per gruppi di livello</w:t>
      </w:r>
    </w:p>
    <w:p w14:paraId="037CF17A" w14:textId="77777777" w:rsidR="003E2F0C" w:rsidRPr="00EB6374" w:rsidRDefault="003E2F0C" w:rsidP="003E2F0C">
      <w:pPr>
        <w:pStyle w:val="Paragrafoelenco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Verdana" w:hAnsi="Times New Roman" w:cs="Times New Roman"/>
          <w:sz w:val="28"/>
          <w:szCs w:val="24"/>
        </w:rPr>
        <w:lastRenderedPageBreak/>
        <w:t>attività per classi aperte</w:t>
      </w:r>
    </w:p>
    <w:p w14:paraId="6B487E4E" w14:textId="77777777" w:rsidR="00E67D2B" w:rsidRPr="003E2F0C" w:rsidRDefault="00E67D2B" w:rsidP="003E2F0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14:paraId="57225DE3" w14:textId="77777777" w:rsidR="00E8620F" w:rsidRPr="00EB6374" w:rsidRDefault="00E67D2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A</w:t>
      </w:r>
      <w:r w:rsidRPr="00EB6374">
        <w:rPr>
          <w:rFonts w:ascii="Times New Roman" w:eastAsia="Verdana" w:hAnsi="Times New Roman" w:cs="Times New Roman"/>
          <w:sz w:val="28"/>
          <w:szCs w:val="24"/>
        </w:rPr>
        <w:t xml:space="preserve">l fine di promuovere l’integrazione e l’inclusione degli studenti con BES –DSA, il Consiglio di Classe rinvia ai piani particolareggiati. </w:t>
      </w:r>
    </w:p>
    <w:p w14:paraId="5C78A880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BE52AF1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SISTEMI DI VERIFICA (tipologie e numero)</w:t>
      </w:r>
    </w:p>
    <w:p w14:paraId="41AD1D5E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94C735F" w14:textId="77777777" w:rsidR="004E3117" w:rsidRPr="004E3117" w:rsidRDefault="004E3117" w:rsidP="004E3117">
      <w:pPr>
        <w:spacing w:line="240" w:lineRule="auto"/>
        <w:jc w:val="both"/>
        <w:rPr>
          <w:rFonts w:ascii="Times New Roman" w:eastAsia="Verdana" w:hAnsi="Times New Roman" w:cs="Times New Roman"/>
          <w:sz w:val="28"/>
          <w:szCs w:val="24"/>
        </w:rPr>
      </w:pPr>
      <w:r w:rsidRPr="004E3117">
        <w:rPr>
          <w:rFonts w:ascii="Times New Roman" w:eastAsia="Verdana" w:hAnsi="Times New Roman" w:cs="Times New Roman"/>
          <w:sz w:val="28"/>
          <w:szCs w:val="24"/>
        </w:rPr>
        <w:t xml:space="preserve">Il Consiglio prevede l'adozione delle seguenti prove nel numero indicato: </w:t>
      </w:r>
      <w:r w:rsidR="00A42F2F">
        <w:rPr>
          <w:rFonts w:ascii="Times New Roman" w:eastAsia="Verdana" w:hAnsi="Times New Roman" w:cs="Times New Roman"/>
          <w:sz w:val="28"/>
          <w:szCs w:val="24"/>
        </w:rPr>
        <w:t>almeno tre</w:t>
      </w:r>
      <w:r w:rsidRPr="004E3117">
        <w:rPr>
          <w:rFonts w:ascii="Times New Roman" w:eastAsia="Verdana" w:hAnsi="Times New Roman" w:cs="Times New Roman"/>
          <w:sz w:val="28"/>
          <w:szCs w:val="24"/>
        </w:rPr>
        <w:t xml:space="preserve"> prove a quadrimestre per disciplina, optando per forme dematerializzate qualora le condizioni non consentano altre modalità</w:t>
      </w:r>
    </w:p>
    <w:p w14:paraId="74F2BD47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44EB9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Tipologie previste:</w:t>
      </w:r>
    </w:p>
    <w:p w14:paraId="005CC17D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⁯prove grafiche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,</w:t>
      </w:r>
    </w:p>
    <w:p w14:paraId="01778752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⁯prove pratiche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618EFD06" w14:textId="77777777" w:rsidR="00E8620F" w:rsidRPr="00EB6374" w:rsidRDefault="009C20D2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>testi di varia tipologia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458DCC26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⁯esercitazioni e traduzioni in lingua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,</w:t>
      </w:r>
    </w:p>
    <w:p w14:paraId="6BDD9B5A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⁯problemi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2F9DCBD3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⁯esperienze di laboratorio e relazioni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53A12881" w14:textId="77777777" w:rsidR="00E8620F" w:rsidRPr="00EB6374" w:rsidRDefault="009C20D2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</w:t>
      </w:r>
      <w:r w:rsidR="00754B31" w:rsidRPr="00EB6374">
        <w:rPr>
          <w:rFonts w:ascii="Times New Roman" w:eastAsia="Verdana" w:hAnsi="Times New Roman" w:cs="Times New Roman"/>
          <w:sz w:val="28"/>
          <w:szCs w:val="24"/>
        </w:rPr>
        <w:t>test a risposta multipla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689BC84F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 trattazioni sintetiche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3B606AAC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⁯quesiti a risposta aperta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7CE91881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⁯relazioni scritte successive a lavori svolti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,</w:t>
      </w:r>
    </w:p>
    <w:p w14:paraId="155E0CC5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</w:t>
      </w:r>
      <w:r w:rsidR="00C6589B" w:rsidRPr="00EB6374">
        <w:rPr>
          <w:rFonts w:ascii="Times New Roman" w:eastAsia="Verdana" w:hAnsi="Times New Roman" w:cs="Times New Roman"/>
          <w:sz w:val="28"/>
          <w:szCs w:val="24"/>
        </w:rPr>
        <w:t xml:space="preserve"> i</w:t>
      </w:r>
      <w:r w:rsidRPr="00EB6374">
        <w:rPr>
          <w:rFonts w:ascii="Times New Roman" w:eastAsia="Verdana" w:hAnsi="Times New Roman" w:cs="Times New Roman"/>
          <w:sz w:val="28"/>
          <w:szCs w:val="24"/>
        </w:rPr>
        <w:t>nterrogazioni tradizionali</w:t>
      </w:r>
      <w:r w:rsidR="00E67D2B" w:rsidRPr="00EB6374">
        <w:rPr>
          <w:rFonts w:ascii="Times New Roman" w:eastAsia="Verdana" w:hAnsi="Times New Roman" w:cs="Times New Roman"/>
          <w:sz w:val="28"/>
          <w:szCs w:val="24"/>
        </w:rPr>
        <w:t>;</w:t>
      </w:r>
    </w:p>
    <w:p w14:paraId="541C9770" w14:textId="77777777" w:rsidR="00E8620F" w:rsidRPr="00EB6374" w:rsidRDefault="00754B31" w:rsidP="005A6C83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⁯interrogazioni tradizionali programmate</w:t>
      </w:r>
    </w:p>
    <w:p w14:paraId="67EA9487" w14:textId="77777777" w:rsidR="00E8620F" w:rsidRPr="00754B31" w:rsidRDefault="00E8620F" w:rsidP="00B82DC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D50EE03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In mer</w:t>
      </w:r>
      <w:r w:rsidR="00292795" w:rsidRPr="00EB6374">
        <w:rPr>
          <w:rFonts w:ascii="Times New Roman" w:eastAsia="Verdana" w:hAnsi="Times New Roman" w:cs="Times New Roman"/>
          <w:sz w:val="28"/>
          <w:szCs w:val="24"/>
        </w:rPr>
        <w:t xml:space="preserve">ito alla quantità di verifiche </w:t>
      </w:r>
      <w:r w:rsidRPr="00EB6374">
        <w:rPr>
          <w:rFonts w:ascii="Times New Roman" w:eastAsia="Verdana" w:hAnsi="Times New Roman" w:cs="Times New Roman"/>
          <w:sz w:val="28"/>
          <w:szCs w:val="24"/>
        </w:rPr>
        <w:t>da effettuarsi giornalmente il Consiglio di Classe stabilisce:</w:t>
      </w:r>
    </w:p>
    <w:p w14:paraId="14C7C34E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E9C557C" w14:textId="77777777" w:rsidR="00E8620F" w:rsidRPr="00EB6374" w:rsidRDefault="00754B31" w:rsidP="00B82DCB">
      <w:pPr>
        <w:pStyle w:val="Paragrafoelenco"/>
        <w:numPr>
          <w:ilvl w:val="0"/>
          <w:numId w:val="26"/>
        </w:numPr>
        <w:spacing w:line="240" w:lineRule="auto"/>
        <w:ind w:hanging="716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ogni studente è chiamato, di n</w:t>
      </w:r>
      <w:r w:rsidR="00C6589B" w:rsidRPr="00EB6374">
        <w:rPr>
          <w:rFonts w:ascii="Times New Roman" w:eastAsia="Verdana" w:hAnsi="Times New Roman" w:cs="Times New Roman"/>
          <w:sz w:val="28"/>
          <w:szCs w:val="24"/>
        </w:rPr>
        <w:t xml:space="preserve">orma, a sostenere </w:t>
      </w:r>
      <w:r w:rsidR="0080179B" w:rsidRPr="00EB6374">
        <w:rPr>
          <w:rFonts w:ascii="Times New Roman" w:eastAsia="Verdana" w:hAnsi="Times New Roman" w:cs="Times New Roman"/>
          <w:sz w:val="28"/>
          <w:szCs w:val="24"/>
        </w:rPr>
        <w:t xml:space="preserve">nella giornata al massimo </w:t>
      </w:r>
      <w:r w:rsidR="00B82DCB" w:rsidRPr="00EB6374">
        <w:rPr>
          <w:rFonts w:ascii="Times New Roman" w:eastAsia="Verdana" w:hAnsi="Times New Roman" w:cs="Times New Roman"/>
          <w:sz w:val="28"/>
          <w:szCs w:val="24"/>
        </w:rPr>
        <w:t xml:space="preserve">n. </w:t>
      </w:r>
      <w:r w:rsidR="00B82DCB" w:rsidRPr="00EB6374">
        <w:rPr>
          <w:rFonts w:ascii="Times New Roman" w:eastAsia="Verdana" w:hAnsi="Times New Roman" w:cs="Times New Roman"/>
          <w:color w:val="auto"/>
          <w:sz w:val="28"/>
          <w:szCs w:val="24"/>
        </w:rPr>
        <w:t>1</w:t>
      </w:r>
      <w:r w:rsidR="00B82DCB" w:rsidRPr="00EB6374">
        <w:rPr>
          <w:rFonts w:ascii="Times New Roman" w:eastAsia="Verdana" w:hAnsi="Times New Roman" w:cs="Times New Roman"/>
          <w:sz w:val="28"/>
          <w:szCs w:val="24"/>
        </w:rPr>
        <w:t xml:space="preserve"> verifica scritta e n.</w:t>
      </w:r>
      <w:r w:rsidR="0080179B" w:rsidRPr="00EB6374">
        <w:rPr>
          <w:rFonts w:ascii="Times New Roman" w:eastAsia="Verdana" w:hAnsi="Times New Roman" w:cs="Times New Roman"/>
          <w:sz w:val="28"/>
          <w:szCs w:val="24"/>
        </w:rPr>
        <w:t xml:space="preserve"> 1 altra tipologia </w:t>
      </w:r>
      <w:proofErr w:type="gramStart"/>
      <w:r w:rsidR="0080179B" w:rsidRPr="00EB6374">
        <w:rPr>
          <w:rFonts w:ascii="Times New Roman" w:eastAsia="Verdana" w:hAnsi="Times New Roman" w:cs="Times New Roman"/>
          <w:sz w:val="28"/>
          <w:szCs w:val="24"/>
        </w:rPr>
        <w:t>di  verifica</w:t>
      </w:r>
      <w:proofErr w:type="gramEnd"/>
      <w:r w:rsidR="00E67D2B" w:rsidRPr="00EB6374">
        <w:rPr>
          <w:rFonts w:ascii="Times New Roman" w:eastAsia="Verdana" w:hAnsi="Times New Roman" w:cs="Times New Roman"/>
          <w:sz w:val="28"/>
          <w:szCs w:val="24"/>
        </w:rPr>
        <w:t xml:space="preserve"> come specificato nell’apposito paragrafo</w:t>
      </w:r>
      <w:r w:rsidR="0080179B" w:rsidRPr="00EB6374">
        <w:rPr>
          <w:rFonts w:ascii="Times New Roman" w:eastAsia="Verdana" w:hAnsi="Times New Roman" w:cs="Times New Roman"/>
          <w:sz w:val="28"/>
          <w:szCs w:val="24"/>
        </w:rPr>
        <w:t xml:space="preserve">; </w:t>
      </w:r>
    </w:p>
    <w:p w14:paraId="5E886131" w14:textId="77777777" w:rsidR="00970841" w:rsidRPr="00970841" w:rsidRDefault="00754B31" w:rsidP="00970841">
      <w:pPr>
        <w:pStyle w:val="Paragrafoelenco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…………………………………………………………………………………</w:t>
      </w:r>
    </w:p>
    <w:p w14:paraId="31058B43" w14:textId="77777777" w:rsidR="00970841" w:rsidRDefault="00970841" w:rsidP="00970841">
      <w:pPr>
        <w:spacing w:line="240" w:lineRule="auto"/>
        <w:jc w:val="both"/>
        <w:rPr>
          <w:rFonts w:ascii="Times New Roman" w:eastAsia="Verdana" w:hAnsi="Times New Roman" w:cs="Times New Roman"/>
          <w:sz w:val="28"/>
          <w:szCs w:val="24"/>
        </w:rPr>
      </w:pPr>
    </w:p>
    <w:p w14:paraId="3CBC69D9" w14:textId="77777777" w:rsidR="00E8620F" w:rsidRPr="00970841" w:rsidRDefault="00754B31" w:rsidP="0097084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70841">
        <w:rPr>
          <w:rFonts w:ascii="Times New Roman" w:eastAsia="Verdana" w:hAnsi="Times New Roman" w:cs="Times New Roman"/>
          <w:sz w:val="28"/>
          <w:szCs w:val="24"/>
        </w:rPr>
        <w:t>Le prove svolte verranno restituite corrette in tempi ragionevoli, in ogni caso prima dell’effet</w:t>
      </w:r>
      <w:r w:rsidR="00E67D2B" w:rsidRPr="00970841">
        <w:rPr>
          <w:rFonts w:ascii="Times New Roman" w:eastAsia="Verdana" w:hAnsi="Times New Roman" w:cs="Times New Roman"/>
          <w:sz w:val="28"/>
          <w:szCs w:val="24"/>
        </w:rPr>
        <w:t>tuazione della successiva prova</w:t>
      </w:r>
      <w:r w:rsidRPr="00970841">
        <w:rPr>
          <w:rFonts w:ascii="Times New Roman" w:eastAsia="Verdana" w:hAnsi="Times New Roman" w:cs="Times New Roman"/>
          <w:sz w:val="28"/>
          <w:szCs w:val="24"/>
        </w:rPr>
        <w:t>.</w:t>
      </w:r>
    </w:p>
    <w:p w14:paraId="233581E0" w14:textId="77777777" w:rsidR="00A72B18" w:rsidRPr="00EB6374" w:rsidRDefault="00A72B1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6C43242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b/>
          <w:sz w:val="28"/>
          <w:szCs w:val="24"/>
        </w:rPr>
        <w:t>CRITERI DI VALUTAZIONE</w:t>
      </w:r>
      <w:r w:rsidR="00803BC1" w:rsidRPr="00EB6374">
        <w:rPr>
          <w:rFonts w:ascii="Times New Roman" w:eastAsia="Verdana" w:hAnsi="Times New Roman" w:cs="Times New Roman"/>
          <w:b/>
          <w:sz w:val="28"/>
          <w:szCs w:val="24"/>
        </w:rPr>
        <w:t xml:space="preserve"> IN TERMINI DI COMPETENZE</w:t>
      </w:r>
    </w:p>
    <w:p w14:paraId="3FC8FD8C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CB3A918" w14:textId="77777777" w:rsidR="00E8620F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eastAsia="Verdana" w:hAnsi="Times New Roman" w:cs="Times New Roman"/>
          <w:sz w:val="28"/>
          <w:szCs w:val="24"/>
        </w:rPr>
        <w:t>La valutazione occupa un posto di primaria importanza nel progetto educativo didattico, per cui è parte integrante della programmazione.</w:t>
      </w:r>
      <w:r w:rsidRPr="00EB6374">
        <w:rPr>
          <w:rFonts w:ascii="Times New Roman" w:hAnsi="Times New Roman" w:cs="Times New Roman"/>
          <w:sz w:val="28"/>
          <w:szCs w:val="24"/>
        </w:rPr>
        <w:t xml:space="preserve"> Essa, intesa come attività di valorizzazione, dovrà discendere da una rinnovata consapevolezza delle finalità </w:t>
      </w:r>
      <w:r w:rsidRPr="00EB6374">
        <w:rPr>
          <w:rFonts w:ascii="Times New Roman" w:hAnsi="Times New Roman" w:cs="Times New Roman"/>
          <w:sz w:val="28"/>
          <w:szCs w:val="24"/>
        </w:rPr>
        <w:lastRenderedPageBreak/>
        <w:t xml:space="preserve">dell’intervento educativo e dal superamento degli stereotipi valutativi fissati in base a modelli astratti. Essendo la tappa finale di un percorso didattico, scandito da obiettivi, strumenti e </w:t>
      </w:r>
      <w:proofErr w:type="gramStart"/>
      <w:r w:rsidRPr="00EB6374">
        <w:rPr>
          <w:rFonts w:ascii="Times New Roman" w:hAnsi="Times New Roman" w:cs="Times New Roman"/>
          <w:sz w:val="28"/>
          <w:szCs w:val="24"/>
        </w:rPr>
        <w:t>contenuti,  dovrà</w:t>
      </w:r>
      <w:proofErr w:type="gramEnd"/>
      <w:r w:rsidRPr="00EB6374">
        <w:rPr>
          <w:rFonts w:ascii="Times New Roman" w:hAnsi="Times New Roman" w:cs="Times New Roman"/>
          <w:sz w:val="28"/>
          <w:szCs w:val="24"/>
        </w:rPr>
        <w:t xml:space="preserve"> porsi prima di tutto come verifica degli obiettivi conseguiti, strettamente correlati all’efficacia del percorso stesso continuamente monitorato, ed essere :</w:t>
      </w:r>
    </w:p>
    <w:p w14:paraId="336AD144" w14:textId="77777777" w:rsidR="00EB6374" w:rsidRDefault="00EB63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4"/>
        <w:gridCol w:w="7829"/>
      </w:tblGrid>
      <w:tr w:rsidR="00EB6374" w14:paraId="197DD85D" w14:textId="77777777" w:rsidTr="00EB6374">
        <w:tc>
          <w:tcPr>
            <w:tcW w:w="2093" w:type="dxa"/>
          </w:tcPr>
          <w:p w14:paraId="23EAE57D" w14:textId="77777777" w:rsidR="00EB6374" w:rsidRPr="00EB6374" w:rsidRDefault="00EB637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b/>
                <w:sz w:val="28"/>
                <w:szCs w:val="24"/>
              </w:rPr>
              <w:t>­diagnostica</w:t>
            </w:r>
          </w:p>
        </w:tc>
        <w:tc>
          <w:tcPr>
            <w:tcW w:w="7970" w:type="dxa"/>
          </w:tcPr>
          <w:p w14:paraId="0572A057" w14:textId="77777777" w:rsidR="00EB6374" w:rsidRDefault="00E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4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gramStart"/>
            <w:r w:rsidRPr="00EB6374">
              <w:rPr>
                <w:rFonts w:ascii="Times New Roman" w:hAnsi="Times New Roman" w:cs="Times New Roman"/>
                <w:sz w:val="24"/>
                <w:szCs w:val="24"/>
              </w:rPr>
              <w:t>scoprire  eventuali</w:t>
            </w:r>
            <w:proofErr w:type="gramEnd"/>
            <w:r w:rsidRPr="00EB6374">
              <w:rPr>
                <w:rFonts w:ascii="Times New Roman" w:hAnsi="Times New Roman" w:cs="Times New Roman"/>
                <w:sz w:val="24"/>
                <w:szCs w:val="24"/>
              </w:rPr>
              <w:t xml:space="preserve"> insuccessi e reimpostare procedure didattiche;</w:t>
            </w:r>
          </w:p>
        </w:tc>
      </w:tr>
      <w:tr w:rsidR="00EB6374" w14:paraId="0EE2383D" w14:textId="77777777" w:rsidTr="00EB6374">
        <w:tc>
          <w:tcPr>
            <w:tcW w:w="2093" w:type="dxa"/>
          </w:tcPr>
          <w:p w14:paraId="0BE22874" w14:textId="77777777" w:rsidR="00EB6374" w:rsidRPr="00EB6374" w:rsidRDefault="00EB637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b/>
                <w:sz w:val="28"/>
                <w:szCs w:val="24"/>
              </w:rPr>
              <w:t>­orientativa</w:t>
            </w:r>
          </w:p>
        </w:tc>
        <w:tc>
          <w:tcPr>
            <w:tcW w:w="7970" w:type="dxa"/>
          </w:tcPr>
          <w:p w14:paraId="7E36943F" w14:textId="77777777" w:rsidR="00EB6374" w:rsidRDefault="00E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4">
              <w:rPr>
                <w:rFonts w:ascii="Times New Roman" w:hAnsi="Times New Roman" w:cs="Times New Roman"/>
                <w:sz w:val="24"/>
                <w:szCs w:val="24"/>
              </w:rPr>
              <w:t>per individuare attitudini, interessi e progressi;</w:t>
            </w:r>
          </w:p>
        </w:tc>
      </w:tr>
      <w:tr w:rsidR="00EB6374" w14:paraId="28D2CF75" w14:textId="77777777" w:rsidTr="00EB6374">
        <w:tc>
          <w:tcPr>
            <w:tcW w:w="2093" w:type="dxa"/>
          </w:tcPr>
          <w:p w14:paraId="17943FAC" w14:textId="77777777" w:rsidR="00EB6374" w:rsidRPr="00EB6374" w:rsidRDefault="00EB637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b/>
                <w:sz w:val="28"/>
                <w:szCs w:val="24"/>
              </w:rPr>
              <w:t>-formativa</w:t>
            </w:r>
          </w:p>
        </w:tc>
        <w:tc>
          <w:tcPr>
            <w:tcW w:w="7970" w:type="dxa"/>
          </w:tcPr>
          <w:p w14:paraId="2D5B7636" w14:textId="77777777" w:rsidR="00EB6374" w:rsidRDefault="00E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4">
              <w:rPr>
                <w:rFonts w:ascii="Times New Roman" w:hAnsi="Times New Roman" w:cs="Times New Roman"/>
                <w:sz w:val="24"/>
                <w:szCs w:val="24"/>
              </w:rPr>
              <w:t>per adeguare l’azione didattica alle necessità formative degli studenti;</w:t>
            </w:r>
          </w:p>
        </w:tc>
      </w:tr>
      <w:tr w:rsidR="00EB6374" w14:paraId="4DCDB0E3" w14:textId="77777777" w:rsidTr="00EB6374">
        <w:tc>
          <w:tcPr>
            <w:tcW w:w="2093" w:type="dxa"/>
          </w:tcPr>
          <w:p w14:paraId="3A6D8D2D" w14:textId="77777777" w:rsidR="00EB6374" w:rsidRPr="00EB6374" w:rsidRDefault="00EB637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b/>
                <w:sz w:val="28"/>
                <w:szCs w:val="24"/>
              </w:rPr>
              <w:t>­dinamica</w:t>
            </w:r>
          </w:p>
        </w:tc>
        <w:tc>
          <w:tcPr>
            <w:tcW w:w="7970" w:type="dxa"/>
          </w:tcPr>
          <w:p w14:paraId="17CDD0BD" w14:textId="77777777" w:rsidR="00EB6374" w:rsidRDefault="00E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4">
              <w:rPr>
                <w:rFonts w:ascii="Times New Roman" w:hAnsi="Times New Roman" w:cs="Times New Roman"/>
                <w:sz w:val="24"/>
                <w:szCs w:val="24"/>
              </w:rPr>
              <w:t>per cogliere il processo di crescita dell’alunno.</w:t>
            </w:r>
          </w:p>
        </w:tc>
      </w:tr>
    </w:tbl>
    <w:p w14:paraId="6707C037" w14:textId="77777777" w:rsidR="00E8620F" w:rsidRPr="00EB6374" w:rsidRDefault="00E8620F" w:rsidP="00EB63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5F053" w14:textId="77777777" w:rsidR="00A72B18" w:rsidRPr="00EB6374" w:rsidRDefault="00754B3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Essa svolgerà, pertanto, un ruolo di accertamento in itinere e l’oggetto da verificare sarà il percorso cognitivo dello studente (</w:t>
      </w:r>
      <w:r w:rsidRPr="00EB6374">
        <w:rPr>
          <w:rFonts w:ascii="Times New Roman" w:hAnsi="Times New Roman" w:cs="Times New Roman"/>
          <w:i/>
          <w:sz w:val="28"/>
          <w:szCs w:val="24"/>
        </w:rPr>
        <w:t>valutazione formativa</w:t>
      </w:r>
      <w:r w:rsidRPr="00EB6374">
        <w:rPr>
          <w:rFonts w:ascii="Times New Roman" w:hAnsi="Times New Roman" w:cs="Times New Roman"/>
          <w:sz w:val="28"/>
          <w:szCs w:val="24"/>
        </w:rPr>
        <w:t>); al termine del percorso</w:t>
      </w:r>
      <w:r w:rsidR="00E67D2B" w:rsidRPr="00EB6374">
        <w:rPr>
          <w:rFonts w:ascii="Times New Roman" w:hAnsi="Times New Roman" w:cs="Times New Roman"/>
          <w:sz w:val="28"/>
          <w:szCs w:val="24"/>
        </w:rPr>
        <w:t>,</w:t>
      </w:r>
      <w:r w:rsidRPr="00EB6374">
        <w:rPr>
          <w:rFonts w:ascii="Times New Roman" w:hAnsi="Times New Roman" w:cs="Times New Roman"/>
          <w:sz w:val="28"/>
          <w:szCs w:val="24"/>
        </w:rPr>
        <w:t xml:space="preserve"> giudicherà l’intero processo in rapporto ai traguardi programmati (</w:t>
      </w:r>
      <w:r w:rsidRPr="00EB6374">
        <w:rPr>
          <w:rFonts w:ascii="Times New Roman" w:hAnsi="Times New Roman" w:cs="Times New Roman"/>
          <w:i/>
          <w:sz w:val="28"/>
          <w:szCs w:val="24"/>
        </w:rPr>
        <w:t>valutazione sommativa</w:t>
      </w:r>
      <w:r w:rsidRPr="00EB6374">
        <w:rPr>
          <w:rFonts w:ascii="Times New Roman" w:hAnsi="Times New Roman" w:cs="Times New Roman"/>
          <w:sz w:val="28"/>
          <w:szCs w:val="24"/>
        </w:rPr>
        <w:t xml:space="preserve">). Poiché alla scuola sono demandati e il compito prioritario dell’apprendimento e la funzione formativa sul piano umano socio-affettivo, il complesso momento della valutazione finale accerterà non solo il livello cognitivo raggiunto dallo studente nelle singole discipline ma anche la crescita umana e </w:t>
      </w:r>
      <w:proofErr w:type="gramStart"/>
      <w:r w:rsidRPr="00EB6374">
        <w:rPr>
          <w:rFonts w:ascii="Times New Roman" w:hAnsi="Times New Roman" w:cs="Times New Roman"/>
          <w:sz w:val="28"/>
          <w:szCs w:val="24"/>
        </w:rPr>
        <w:t>culturale .</w:t>
      </w:r>
      <w:proofErr w:type="gramEnd"/>
      <w:r w:rsidRPr="00EB6374">
        <w:rPr>
          <w:rFonts w:ascii="Times New Roman" w:hAnsi="Times New Roman" w:cs="Times New Roman"/>
          <w:sz w:val="28"/>
          <w:szCs w:val="24"/>
        </w:rPr>
        <w:t xml:space="preserve"> Rigu</w:t>
      </w:r>
      <w:r w:rsidR="00E67D2B" w:rsidRPr="00EB6374">
        <w:rPr>
          <w:rFonts w:ascii="Times New Roman" w:hAnsi="Times New Roman" w:cs="Times New Roman"/>
          <w:sz w:val="28"/>
          <w:szCs w:val="24"/>
        </w:rPr>
        <w:t>ardo alla valutazione si stabiliscono</w:t>
      </w:r>
      <w:r w:rsidRPr="00EB6374">
        <w:rPr>
          <w:rFonts w:ascii="Times New Roman" w:hAnsi="Times New Roman" w:cs="Times New Roman"/>
          <w:sz w:val="28"/>
          <w:szCs w:val="24"/>
        </w:rPr>
        <w:t xml:space="preserve"> i seguenti punti:</w:t>
      </w:r>
    </w:p>
    <w:p w14:paraId="74C15AAB" w14:textId="77777777" w:rsidR="00A72B18" w:rsidRPr="00754B31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04D01" w14:textId="77777777" w:rsidR="00E8620F" w:rsidRPr="00EB6374" w:rsidRDefault="00754B31" w:rsidP="00DA420E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renderla oggettiva attraverso griglie;</w:t>
      </w:r>
    </w:p>
    <w:p w14:paraId="4456F502" w14:textId="77777777" w:rsidR="00E8620F" w:rsidRPr="00EB6374" w:rsidRDefault="00E8620F" w:rsidP="00DA420E">
      <w:pPr>
        <w:spacing w:line="240" w:lineRule="auto"/>
        <w:ind w:firstLine="60"/>
        <w:jc w:val="both"/>
        <w:rPr>
          <w:rFonts w:ascii="Times New Roman" w:hAnsi="Times New Roman" w:cs="Times New Roman"/>
          <w:sz w:val="28"/>
          <w:szCs w:val="24"/>
        </w:rPr>
      </w:pPr>
    </w:p>
    <w:p w14:paraId="570218CE" w14:textId="77777777" w:rsidR="00E8620F" w:rsidRPr="00EB6374" w:rsidRDefault="00754B31" w:rsidP="00DA420E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renderla trasparente attraverso la comunicazione diretta dei risultati agli alunni, con le indicazioni per migliorare il rendimento;</w:t>
      </w:r>
    </w:p>
    <w:p w14:paraId="067E70D4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B2E43" w14:textId="77777777" w:rsidR="00E8620F" w:rsidRPr="00EB6374" w:rsidRDefault="00A72B1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L</w:t>
      </w:r>
      <w:r w:rsidR="00754B31" w:rsidRPr="00EB6374">
        <w:rPr>
          <w:rFonts w:ascii="Times New Roman" w:hAnsi="Times New Roman" w:cs="Times New Roman"/>
          <w:sz w:val="28"/>
          <w:szCs w:val="24"/>
        </w:rPr>
        <w:t>a valutazione di fine anno sc</w:t>
      </w:r>
      <w:r w:rsidRPr="00EB6374">
        <w:rPr>
          <w:rFonts w:ascii="Times New Roman" w:hAnsi="Times New Roman" w:cs="Times New Roman"/>
          <w:sz w:val="28"/>
          <w:szCs w:val="24"/>
        </w:rPr>
        <w:t xml:space="preserve">olastico tiene conto dei </w:t>
      </w:r>
      <w:r w:rsidR="00754B31" w:rsidRPr="00EB6374">
        <w:rPr>
          <w:rFonts w:ascii="Times New Roman" w:hAnsi="Times New Roman" w:cs="Times New Roman"/>
          <w:sz w:val="28"/>
          <w:szCs w:val="24"/>
        </w:rPr>
        <w:t>risultati del processo formativo sia del primo che del secondo quadrimestre (compresi r</w:t>
      </w:r>
      <w:r w:rsidRPr="00EB6374">
        <w:rPr>
          <w:rFonts w:ascii="Times New Roman" w:hAnsi="Times New Roman" w:cs="Times New Roman"/>
          <w:sz w:val="28"/>
          <w:szCs w:val="24"/>
        </w:rPr>
        <w:t>ecuperi e approfondimenti) avendo</w:t>
      </w:r>
      <w:r w:rsidR="00754B31" w:rsidRPr="00EB6374">
        <w:rPr>
          <w:rFonts w:ascii="Times New Roman" w:hAnsi="Times New Roman" w:cs="Times New Roman"/>
          <w:sz w:val="28"/>
          <w:szCs w:val="24"/>
        </w:rPr>
        <w:t xml:space="preserve"> riguardo per:</w:t>
      </w:r>
    </w:p>
    <w:p w14:paraId="16EA917D" w14:textId="77777777" w:rsidR="00E8620F" w:rsidRPr="00EB6374" w:rsidRDefault="00A72B18" w:rsidP="009C20D2">
      <w:pPr>
        <w:pStyle w:val="Paragrafoelenco"/>
        <w:numPr>
          <w:ilvl w:val="0"/>
          <w:numId w:val="30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l</w:t>
      </w:r>
      <w:r w:rsidR="00754B31" w:rsidRPr="00EB6374">
        <w:rPr>
          <w:rFonts w:ascii="Times New Roman" w:hAnsi="Times New Roman" w:cs="Times New Roman"/>
          <w:sz w:val="28"/>
          <w:szCs w:val="24"/>
        </w:rPr>
        <w:t>e competenze acquisite</w:t>
      </w:r>
      <w:r w:rsidR="001F175C" w:rsidRPr="00EB6374">
        <w:rPr>
          <w:rFonts w:ascii="Times New Roman" w:hAnsi="Times New Roman" w:cs="Times New Roman"/>
          <w:sz w:val="28"/>
          <w:szCs w:val="24"/>
        </w:rPr>
        <w:t>;</w:t>
      </w:r>
    </w:p>
    <w:p w14:paraId="3FDC3763" w14:textId="77777777" w:rsidR="00E8620F" w:rsidRPr="00EB6374" w:rsidRDefault="00754B31" w:rsidP="009C20D2">
      <w:pPr>
        <w:pStyle w:val="Paragrafoelenco"/>
        <w:numPr>
          <w:ilvl w:val="0"/>
          <w:numId w:val="30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l'impegno, la partecipazione, l'assiduità nella frequenza</w:t>
      </w:r>
      <w:r w:rsidR="001F175C" w:rsidRPr="00EB6374">
        <w:rPr>
          <w:rFonts w:ascii="Times New Roman" w:hAnsi="Times New Roman" w:cs="Times New Roman"/>
          <w:sz w:val="28"/>
          <w:szCs w:val="24"/>
        </w:rPr>
        <w:t>;</w:t>
      </w:r>
    </w:p>
    <w:p w14:paraId="7E4595AC" w14:textId="77777777" w:rsidR="00A72B18" w:rsidRDefault="009C20D2" w:rsidP="00EB6374">
      <w:pPr>
        <w:pStyle w:val="Paragrafoelenco"/>
        <w:numPr>
          <w:ilvl w:val="0"/>
          <w:numId w:val="30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l</w:t>
      </w:r>
      <w:r w:rsidR="00754B31" w:rsidRPr="00EB6374">
        <w:rPr>
          <w:rFonts w:ascii="Times New Roman" w:hAnsi="Times New Roman" w:cs="Times New Roman"/>
          <w:sz w:val="28"/>
          <w:szCs w:val="24"/>
        </w:rPr>
        <w:t>a</w:t>
      </w:r>
      <w:r w:rsidR="00EB6374" w:rsidRPr="00EB6374">
        <w:rPr>
          <w:rFonts w:ascii="Times New Roman" w:hAnsi="Times New Roman" w:cs="Times New Roman"/>
          <w:sz w:val="28"/>
          <w:szCs w:val="24"/>
        </w:rPr>
        <w:t xml:space="preserve"> progressione nell'apprendimento</w:t>
      </w:r>
    </w:p>
    <w:p w14:paraId="4E8BD6FA" w14:textId="77777777" w:rsidR="004E3117" w:rsidRDefault="004E3117" w:rsidP="004E3117">
      <w:pPr>
        <w:pStyle w:val="Paragrafoelenco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</w:p>
    <w:p w14:paraId="65C31972" w14:textId="77777777" w:rsidR="00915060" w:rsidRDefault="004E3117" w:rsidP="0091506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117">
        <w:rPr>
          <w:rFonts w:ascii="Times New Roman" w:hAnsi="Times New Roman" w:cs="Times New Roman"/>
          <w:sz w:val="28"/>
          <w:szCs w:val="24"/>
        </w:rPr>
        <w:t xml:space="preserve">Qualora, particolari condizioni dovessero rendere necessarie forme di didattica a </w:t>
      </w:r>
      <w:proofErr w:type="gramStart"/>
      <w:r w:rsidRPr="004E3117">
        <w:rPr>
          <w:rFonts w:ascii="Times New Roman" w:hAnsi="Times New Roman" w:cs="Times New Roman"/>
          <w:sz w:val="28"/>
          <w:szCs w:val="24"/>
        </w:rPr>
        <w:t>distanza  in</w:t>
      </w:r>
      <w:proofErr w:type="gramEnd"/>
      <w:r w:rsidRPr="004E3117">
        <w:rPr>
          <w:rFonts w:ascii="Times New Roman" w:hAnsi="Times New Roman" w:cs="Times New Roman"/>
          <w:sz w:val="28"/>
          <w:szCs w:val="24"/>
        </w:rPr>
        <w:t xml:space="preserve"> sincrono o asincrono saranno applicati criteri previsti dal Piano per la didattica integrata e il PTOF</w:t>
      </w:r>
    </w:p>
    <w:p w14:paraId="08B42872" w14:textId="77777777" w:rsidR="00915060" w:rsidRPr="00915060" w:rsidRDefault="00915060" w:rsidP="0091506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28064D3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8AA1A" w14:textId="77777777" w:rsidR="004E3117" w:rsidRDefault="004E31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26ACE" w14:textId="77777777" w:rsidR="004E3117" w:rsidRDefault="004E31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85CFD" w14:textId="68A0BDAB" w:rsidR="004E3117" w:rsidRDefault="004E31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9285A" w14:textId="03ADFFBB" w:rsidR="004539A9" w:rsidRDefault="00453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8664D" w14:textId="1FB968BF" w:rsidR="004539A9" w:rsidRDefault="00453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439E2" w14:textId="77777777" w:rsidR="004539A9" w:rsidRDefault="00453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4555E" w14:textId="77777777" w:rsidR="004E3117" w:rsidRPr="00754B31" w:rsidRDefault="004E31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BA993" w14:textId="2A4DF435" w:rsidR="00E8620F" w:rsidRPr="00EB6374" w:rsidRDefault="00DA420E" w:rsidP="00DA42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6374">
        <w:rPr>
          <w:rFonts w:ascii="Times New Roman" w:hAnsi="Times New Roman" w:cs="Times New Roman"/>
          <w:b/>
          <w:sz w:val="28"/>
          <w:szCs w:val="24"/>
        </w:rPr>
        <w:t>INDIVIDUAZIONE DI PERCORSI INTERDISCIPLINARI E/O MACROARGOMENTI</w:t>
      </w:r>
      <w:r w:rsidR="004539A9">
        <w:rPr>
          <w:rFonts w:ascii="Times New Roman" w:hAnsi="Times New Roman" w:cs="Times New Roman"/>
          <w:b/>
          <w:sz w:val="28"/>
          <w:szCs w:val="24"/>
        </w:rPr>
        <w:t xml:space="preserve"> (UDA)</w:t>
      </w:r>
    </w:p>
    <w:p w14:paraId="28E54F9C" w14:textId="77777777" w:rsidR="00DA420E" w:rsidRPr="00EB6374" w:rsidRDefault="00DA420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e"/>
        <w:tblW w:w="9848" w:type="dxa"/>
        <w:jc w:val="center"/>
        <w:tblInd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104"/>
        <w:gridCol w:w="1326"/>
        <w:gridCol w:w="1183"/>
        <w:gridCol w:w="1183"/>
        <w:gridCol w:w="1411"/>
        <w:gridCol w:w="955"/>
      </w:tblGrid>
      <w:tr w:rsidR="00E8620F" w:rsidRPr="00EB6374" w14:paraId="74824A31" w14:textId="77777777" w:rsidTr="001F175C">
        <w:trPr>
          <w:trHeight w:val="680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2BDA09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04" w:type="dxa"/>
            <w:shd w:val="clear" w:color="auto" w:fill="FFFFFF"/>
            <w:vAlign w:val="center"/>
          </w:tcPr>
          <w:p w14:paraId="2D582DE3" w14:textId="77777777" w:rsidR="00E8620F" w:rsidRPr="00EB6374" w:rsidRDefault="00754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Titolo del percorso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2AE53429" w14:textId="77777777" w:rsidR="00E8620F" w:rsidRPr="00EB6374" w:rsidRDefault="00754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Discipline coinvolte</w:t>
            </w:r>
          </w:p>
        </w:tc>
        <w:tc>
          <w:tcPr>
            <w:tcW w:w="1183" w:type="dxa"/>
            <w:shd w:val="clear" w:color="auto" w:fill="FFFFFF"/>
            <w:vAlign w:val="center"/>
          </w:tcPr>
          <w:p w14:paraId="360ED0D4" w14:textId="77777777" w:rsidR="00E8620F" w:rsidRPr="00EB6374" w:rsidRDefault="00754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Modalità di verifica</w:t>
            </w:r>
          </w:p>
        </w:tc>
        <w:tc>
          <w:tcPr>
            <w:tcW w:w="1183" w:type="dxa"/>
            <w:shd w:val="clear" w:color="auto" w:fill="FFFFFF"/>
            <w:vAlign w:val="center"/>
          </w:tcPr>
          <w:p w14:paraId="716E16E0" w14:textId="77777777" w:rsidR="00E8620F" w:rsidRPr="00EB6374" w:rsidRDefault="00754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Periodo di verifica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2770829E" w14:textId="77777777" w:rsidR="00E8620F" w:rsidRPr="00EB6374" w:rsidRDefault="001F17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Indicare </w:t>
            </w:r>
          </w:p>
          <w:p w14:paraId="224FA8F6" w14:textId="77777777" w:rsidR="00E8620F" w:rsidRPr="00EB6374" w:rsidRDefault="00754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in caso di codocenza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6511BCBB" w14:textId="77777777" w:rsidR="00E8620F" w:rsidRPr="00EB6374" w:rsidRDefault="00754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N° di ore</w:t>
            </w:r>
          </w:p>
        </w:tc>
      </w:tr>
      <w:tr w:rsidR="00E8620F" w:rsidRPr="00EB6374" w14:paraId="5E01CDDD" w14:textId="77777777" w:rsidTr="001F175C">
        <w:trPr>
          <w:jc w:val="center"/>
        </w:trPr>
        <w:tc>
          <w:tcPr>
            <w:tcW w:w="686" w:type="dxa"/>
            <w:shd w:val="clear" w:color="auto" w:fill="FFFFFF"/>
            <w:vAlign w:val="center"/>
          </w:tcPr>
          <w:p w14:paraId="45652818" w14:textId="77777777" w:rsidR="00E8620F" w:rsidRPr="00EB6374" w:rsidRDefault="00754B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3104" w:type="dxa"/>
          </w:tcPr>
          <w:p w14:paraId="54C008F1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6" w:type="dxa"/>
            <w:shd w:val="clear" w:color="auto" w:fill="FFFFFF"/>
          </w:tcPr>
          <w:p w14:paraId="6623F8CA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3" w:type="dxa"/>
            <w:shd w:val="clear" w:color="auto" w:fill="FFFFFF"/>
          </w:tcPr>
          <w:p w14:paraId="0D0C4529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83" w:type="dxa"/>
            <w:shd w:val="clear" w:color="auto" w:fill="FFFFFF"/>
          </w:tcPr>
          <w:p w14:paraId="2AC5FF53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1" w:type="dxa"/>
            <w:shd w:val="clear" w:color="auto" w:fill="FFFFFF"/>
          </w:tcPr>
          <w:p w14:paraId="08E0ED4B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5" w:type="dxa"/>
            <w:shd w:val="clear" w:color="auto" w:fill="FFFFFF"/>
          </w:tcPr>
          <w:p w14:paraId="37FC1D6E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39267B3B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4524AFF" w14:textId="77777777" w:rsidR="0080179B" w:rsidRDefault="00801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3D3D5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258E2" w14:textId="77777777" w:rsidR="00E8620F" w:rsidRPr="00EB6374" w:rsidRDefault="00DA420E" w:rsidP="00DA420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B6374">
        <w:rPr>
          <w:rFonts w:ascii="Times New Roman" w:hAnsi="Times New Roman" w:cs="Times New Roman"/>
          <w:b/>
          <w:color w:val="auto"/>
          <w:sz w:val="24"/>
          <w:szCs w:val="24"/>
        </w:rPr>
        <w:t>ATTIVITA’ INTEGRATIVE PREVISTE</w:t>
      </w:r>
    </w:p>
    <w:p w14:paraId="1008D363" w14:textId="77777777" w:rsidR="00DA420E" w:rsidRPr="00EB6374" w:rsidRDefault="00DA4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2250D" w14:textId="77777777" w:rsidR="00DA420E" w:rsidRPr="00EB6374" w:rsidRDefault="00DA420E" w:rsidP="0080179B">
      <w:pPr>
        <w:pStyle w:val="Paragrafoelenco"/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Cs w:val="20"/>
        </w:rPr>
      </w:pPr>
      <w:r w:rsidRPr="00EB6374">
        <w:rPr>
          <w:rFonts w:ascii="Times New Roman" w:hAnsi="Times New Roman" w:cs="Times New Roman"/>
          <w:sz w:val="28"/>
          <w:szCs w:val="24"/>
        </w:rPr>
        <w:t xml:space="preserve">Valorizzazione delle eccellenze </w:t>
      </w:r>
      <w:r w:rsidRPr="00EB6374">
        <w:rPr>
          <w:rFonts w:ascii="Times New Roman" w:hAnsi="Times New Roman" w:cs="Times New Roman"/>
          <w:szCs w:val="20"/>
        </w:rPr>
        <w:t>(</w:t>
      </w:r>
      <w:r w:rsidRPr="00EB6374">
        <w:rPr>
          <w:rFonts w:ascii="Times New Roman" w:hAnsi="Times New Roman" w:cs="Times New Roman"/>
          <w:i/>
          <w:szCs w:val="20"/>
        </w:rPr>
        <w:t>iniziative culturali: Olimpiadi, Gare Nazionali ed interne,)</w:t>
      </w:r>
    </w:p>
    <w:p w14:paraId="10744462" w14:textId="77777777" w:rsidR="0080179B" w:rsidRPr="00EB6374" w:rsidRDefault="0080179B" w:rsidP="0080179B">
      <w:pPr>
        <w:pStyle w:val="Paragrafoelenco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……………………………………………………………………………………………………….........</w:t>
      </w:r>
    </w:p>
    <w:p w14:paraId="57702337" w14:textId="77777777" w:rsidR="0080179B" w:rsidRPr="00EB6374" w:rsidRDefault="0080179B" w:rsidP="0080179B">
      <w:pPr>
        <w:spacing w:line="240" w:lineRule="auto"/>
        <w:ind w:right="-567"/>
        <w:jc w:val="both"/>
        <w:rPr>
          <w:rStyle w:val="Enfasicorsivo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EB6374">
        <w:rPr>
          <w:rStyle w:val="Enfasicorsivo"/>
        </w:rPr>
        <w:t>……</w:t>
      </w:r>
      <w:r w:rsidRPr="00EB6374">
        <w:rPr>
          <w:rStyle w:val="Enfasicorsivo"/>
          <w:i w:val="0"/>
        </w:rPr>
        <w:t>…..</w:t>
      </w:r>
    </w:p>
    <w:p w14:paraId="0403D6FE" w14:textId="77777777" w:rsidR="0080179B" w:rsidRPr="00EB6374" w:rsidRDefault="0080179B" w:rsidP="0080179B">
      <w:pPr>
        <w:pStyle w:val="Paragrafoelenco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.………………………………………………………………………………………………………........</w:t>
      </w:r>
    </w:p>
    <w:p w14:paraId="225B71DE" w14:textId="77777777" w:rsidR="0080179B" w:rsidRPr="00EB6374" w:rsidRDefault="0080179B" w:rsidP="00801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……………………………………………………………………………………………………….........</w:t>
      </w:r>
    </w:p>
    <w:p w14:paraId="292C0FD7" w14:textId="77777777" w:rsidR="0080179B" w:rsidRPr="00EB6374" w:rsidRDefault="0080179B" w:rsidP="0080179B">
      <w:pPr>
        <w:pStyle w:val="Paragrafoelenco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……………………………………………………………………………………………………….........</w:t>
      </w:r>
    </w:p>
    <w:p w14:paraId="1A687BCE" w14:textId="77777777" w:rsidR="0080179B" w:rsidRPr="00EB6374" w:rsidRDefault="0080179B" w:rsidP="0080179B">
      <w:pPr>
        <w:spacing w:line="240" w:lineRule="auto"/>
        <w:ind w:right="-567"/>
        <w:jc w:val="both"/>
        <w:rPr>
          <w:rStyle w:val="Enfasicorsivo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EB6374">
        <w:rPr>
          <w:rStyle w:val="Enfasicorsivo"/>
        </w:rPr>
        <w:t>……….</w:t>
      </w:r>
    </w:p>
    <w:p w14:paraId="3562595D" w14:textId="77777777" w:rsidR="0080179B" w:rsidRPr="00EB6374" w:rsidRDefault="0080179B" w:rsidP="0080179B">
      <w:pPr>
        <w:pStyle w:val="Paragrafoelenco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.………………………………………………………………………………………………………........</w:t>
      </w:r>
    </w:p>
    <w:p w14:paraId="190B2239" w14:textId="77777777" w:rsidR="00EB6374" w:rsidRDefault="0080179B" w:rsidP="009708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374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……………………………………………………………………………………………………….........</w:t>
      </w:r>
    </w:p>
    <w:p w14:paraId="5B2CAB96" w14:textId="77777777" w:rsidR="00970841" w:rsidRDefault="00970841" w:rsidP="009708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F9340" w14:textId="77777777" w:rsidR="00EB6374" w:rsidRDefault="00EB63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0DE75" w14:textId="77777777" w:rsidR="00EB6374" w:rsidRPr="00754B31" w:rsidRDefault="00EB63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31108" w14:textId="77777777" w:rsidR="00E8620F" w:rsidRPr="00EB6374" w:rsidRDefault="00754B31" w:rsidP="0080179B">
      <w:pPr>
        <w:pStyle w:val="Paragrafoelenco"/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EB6374">
        <w:rPr>
          <w:rFonts w:ascii="Times New Roman" w:hAnsi="Times New Roman" w:cs="Times New Roman"/>
          <w:sz w:val="28"/>
          <w:szCs w:val="24"/>
        </w:rPr>
        <w:t>Uscite didattiche, visite guidate, scambi</w:t>
      </w:r>
      <w:r w:rsidR="00B82DCB" w:rsidRPr="00EB6374">
        <w:rPr>
          <w:rFonts w:ascii="Times New Roman" w:hAnsi="Times New Roman" w:cs="Times New Roman"/>
          <w:sz w:val="28"/>
          <w:szCs w:val="24"/>
        </w:rPr>
        <w:t>:</w:t>
      </w:r>
    </w:p>
    <w:p w14:paraId="3B115AA4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08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E8620F" w:rsidRPr="00754B31" w14:paraId="0377F121" w14:textId="77777777">
        <w:tc>
          <w:tcPr>
            <w:tcW w:w="4140" w:type="dxa"/>
            <w:shd w:val="clear" w:color="auto" w:fill="FFFFFF"/>
            <w:vAlign w:val="center"/>
          </w:tcPr>
          <w:p w14:paraId="23CF0D70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Tipologia</w:t>
            </w:r>
          </w:p>
        </w:tc>
        <w:tc>
          <w:tcPr>
            <w:tcW w:w="5940" w:type="dxa"/>
            <w:shd w:val="clear" w:color="auto" w:fill="FFFFFF"/>
          </w:tcPr>
          <w:p w14:paraId="59433C94" w14:textId="77777777" w:rsidR="00E8620F" w:rsidRPr="00EB6374" w:rsidRDefault="00E8620F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4509E584" w14:textId="77777777">
        <w:tc>
          <w:tcPr>
            <w:tcW w:w="4140" w:type="dxa"/>
            <w:shd w:val="clear" w:color="auto" w:fill="FFFFFF"/>
            <w:vAlign w:val="center"/>
          </w:tcPr>
          <w:p w14:paraId="2B6A4007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Destinazione</w:t>
            </w:r>
          </w:p>
        </w:tc>
        <w:tc>
          <w:tcPr>
            <w:tcW w:w="5940" w:type="dxa"/>
            <w:shd w:val="clear" w:color="auto" w:fill="FFFFFF"/>
          </w:tcPr>
          <w:p w14:paraId="2627197F" w14:textId="77777777" w:rsidR="00E8620F" w:rsidRPr="00EB6374" w:rsidRDefault="00E8620F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3FEB5F3D" w14:textId="77777777">
        <w:tc>
          <w:tcPr>
            <w:tcW w:w="4140" w:type="dxa"/>
            <w:shd w:val="clear" w:color="auto" w:fill="FFFFFF"/>
            <w:vAlign w:val="center"/>
          </w:tcPr>
          <w:p w14:paraId="27B6E4A0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Finalità </w:t>
            </w:r>
          </w:p>
        </w:tc>
        <w:tc>
          <w:tcPr>
            <w:tcW w:w="5940" w:type="dxa"/>
          </w:tcPr>
          <w:p w14:paraId="2E6DA8A4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047662AD" w14:textId="77777777">
        <w:tc>
          <w:tcPr>
            <w:tcW w:w="4140" w:type="dxa"/>
            <w:shd w:val="clear" w:color="auto" w:fill="FFFFFF"/>
            <w:vAlign w:val="center"/>
          </w:tcPr>
          <w:p w14:paraId="43B181D3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Obiettivi </w:t>
            </w:r>
          </w:p>
        </w:tc>
        <w:tc>
          <w:tcPr>
            <w:tcW w:w="5940" w:type="dxa"/>
          </w:tcPr>
          <w:p w14:paraId="0BCE4D41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2DD141FA" w14:textId="77777777">
        <w:tc>
          <w:tcPr>
            <w:tcW w:w="4140" w:type="dxa"/>
            <w:shd w:val="clear" w:color="auto" w:fill="FFFFFF"/>
            <w:vAlign w:val="center"/>
          </w:tcPr>
          <w:p w14:paraId="4CB432D5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Docente proponente</w:t>
            </w:r>
          </w:p>
        </w:tc>
        <w:tc>
          <w:tcPr>
            <w:tcW w:w="5940" w:type="dxa"/>
          </w:tcPr>
          <w:p w14:paraId="380EE0C2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2A82C534" w14:textId="77777777">
        <w:tc>
          <w:tcPr>
            <w:tcW w:w="4140" w:type="dxa"/>
            <w:shd w:val="clear" w:color="auto" w:fill="FFFFFF"/>
            <w:vAlign w:val="center"/>
          </w:tcPr>
          <w:p w14:paraId="4FDCE2F2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Periodo </w:t>
            </w:r>
            <w:proofErr w:type="gramStart"/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proposto  e</w:t>
            </w:r>
            <w:proofErr w:type="gramEnd"/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durata</w:t>
            </w:r>
          </w:p>
        </w:tc>
        <w:tc>
          <w:tcPr>
            <w:tcW w:w="5940" w:type="dxa"/>
          </w:tcPr>
          <w:p w14:paraId="67FB308F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0C2AB6D8" w14:textId="77777777">
        <w:tc>
          <w:tcPr>
            <w:tcW w:w="4140" w:type="dxa"/>
            <w:shd w:val="clear" w:color="auto" w:fill="FFFFFF"/>
            <w:vAlign w:val="center"/>
          </w:tcPr>
          <w:p w14:paraId="75D41AE7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Mezzo di trasporto suggerito</w:t>
            </w:r>
          </w:p>
        </w:tc>
        <w:tc>
          <w:tcPr>
            <w:tcW w:w="5940" w:type="dxa"/>
          </w:tcPr>
          <w:p w14:paraId="651906E7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620F" w:rsidRPr="00754B31" w14:paraId="0B5F76A0" w14:textId="77777777">
        <w:tc>
          <w:tcPr>
            <w:tcW w:w="4140" w:type="dxa"/>
            <w:shd w:val="clear" w:color="auto" w:fill="FFFFFF"/>
            <w:vAlign w:val="center"/>
          </w:tcPr>
          <w:p w14:paraId="5DB537A9" w14:textId="77777777" w:rsidR="00E8620F" w:rsidRPr="00EB6374" w:rsidRDefault="00754B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Note</w:t>
            </w:r>
          </w:p>
        </w:tc>
        <w:tc>
          <w:tcPr>
            <w:tcW w:w="5940" w:type="dxa"/>
          </w:tcPr>
          <w:p w14:paraId="0C253B45" w14:textId="77777777" w:rsidR="00E8620F" w:rsidRPr="00EB6374" w:rsidRDefault="00E86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8568036" w14:textId="77777777" w:rsidR="00E8620F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17846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FFB68" w14:textId="77777777" w:rsidR="00A72B18" w:rsidRPr="00754B31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CA6C9" w14:textId="77777777" w:rsidR="00E8620F" w:rsidRPr="00754B31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08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80179B" w:rsidRPr="00754B31" w14:paraId="5863B2CE" w14:textId="77777777" w:rsidTr="00563A6A">
        <w:tc>
          <w:tcPr>
            <w:tcW w:w="4140" w:type="dxa"/>
            <w:shd w:val="clear" w:color="auto" w:fill="FFFFFF"/>
            <w:vAlign w:val="center"/>
          </w:tcPr>
          <w:p w14:paraId="61E75D56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Tipologia</w:t>
            </w:r>
          </w:p>
        </w:tc>
        <w:tc>
          <w:tcPr>
            <w:tcW w:w="5940" w:type="dxa"/>
            <w:shd w:val="clear" w:color="auto" w:fill="FFFFFF"/>
          </w:tcPr>
          <w:p w14:paraId="03F490CD" w14:textId="77777777" w:rsidR="0080179B" w:rsidRPr="00EB6374" w:rsidRDefault="0080179B" w:rsidP="00563A6A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35E0869C" w14:textId="77777777" w:rsidTr="00563A6A">
        <w:tc>
          <w:tcPr>
            <w:tcW w:w="4140" w:type="dxa"/>
            <w:shd w:val="clear" w:color="auto" w:fill="FFFFFF"/>
            <w:vAlign w:val="center"/>
          </w:tcPr>
          <w:p w14:paraId="03CF7ABB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Destinazione</w:t>
            </w:r>
          </w:p>
        </w:tc>
        <w:tc>
          <w:tcPr>
            <w:tcW w:w="5940" w:type="dxa"/>
            <w:shd w:val="clear" w:color="auto" w:fill="FFFFFF"/>
          </w:tcPr>
          <w:p w14:paraId="49A40F01" w14:textId="77777777" w:rsidR="0080179B" w:rsidRPr="00EB6374" w:rsidRDefault="0080179B" w:rsidP="00563A6A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77A14021" w14:textId="77777777" w:rsidTr="00563A6A">
        <w:tc>
          <w:tcPr>
            <w:tcW w:w="4140" w:type="dxa"/>
            <w:shd w:val="clear" w:color="auto" w:fill="FFFFFF"/>
            <w:vAlign w:val="center"/>
          </w:tcPr>
          <w:p w14:paraId="0198E21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Finalità </w:t>
            </w:r>
          </w:p>
        </w:tc>
        <w:tc>
          <w:tcPr>
            <w:tcW w:w="5940" w:type="dxa"/>
          </w:tcPr>
          <w:p w14:paraId="6125866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0473197A" w14:textId="77777777" w:rsidTr="00563A6A">
        <w:tc>
          <w:tcPr>
            <w:tcW w:w="4140" w:type="dxa"/>
            <w:shd w:val="clear" w:color="auto" w:fill="FFFFFF"/>
            <w:vAlign w:val="center"/>
          </w:tcPr>
          <w:p w14:paraId="00263830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Obiettivi </w:t>
            </w:r>
          </w:p>
        </w:tc>
        <w:tc>
          <w:tcPr>
            <w:tcW w:w="5940" w:type="dxa"/>
          </w:tcPr>
          <w:p w14:paraId="55464933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77479342" w14:textId="77777777" w:rsidTr="00563A6A">
        <w:tc>
          <w:tcPr>
            <w:tcW w:w="4140" w:type="dxa"/>
            <w:shd w:val="clear" w:color="auto" w:fill="FFFFFF"/>
            <w:vAlign w:val="center"/>
          </w:tcPr>
          <w:p w14:paraId="4EA5070E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Docente proponente</w:t>
            </w:r>
          </w:p>
        </w:tc>
        <w:tc>
          <w:tcPr>
            <w:tcW w:w="5940" w:type="dxa"/>
          </w:tcPr>
          <w:p w14:paraId="2C0C8498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574217C4" w14:textId="77777777" w:rsidTr="00563A6A">
        <w:tc>
          <w:tcPr>
            <w:tcW w:w="4140" w:type="dxa"/>
            <w:shd w:val="clear" w:color="auto" w:fill="FFFFFF"/>
            <w:vAlign w:val="center"/>
          </w:tcPr>
          <w:p w14:paraId="0FE9353A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Periodo </w:t>
            </w:r>
            <w:proofErr w:type="gramStart"/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proposto  e</w:t>
            </w:r>
            <w:proofErr w:type="gramEnd"/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durata</w:t>
            </w:r>
          </w:p>
        </w:tc>
        <w:tc>
          <w:tcPr>
            <w:tcW w:w="5940" w:type="dxa"/>
          </w:tcPr>
          <w:p w14:paraId="00ABBB6E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64BF3DF4" w14:textId="77777777" w:rsidTr="00563A6A">
        <w:tc>
          <w:tcPr>
            <w:tcW w:w="4140" w:type="dxa"/>
            <w:shd w:val="clear" w:color="auto" w:fill="FFFFFF"/>
            <w:vAlign w:val="center"/>
          </w:tcPr>
          <w:p w14:paraId="1D96ABDF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Mezzo di trasporto suggerito</w:t>
            </w:r>
          </w:p>
        </w:tc>
        <w:tc>
          <w:tcPr>
            <w:tcW w:w="5940" w:type="dxa"/>
          </w:tcPr>
          <w:p w14:paraId="384C5E0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261CEAE5" w14:textId="77777777" w:rsidTr="00563A6A">
        <w:tc>
          <w:tcPr>
            <w:tcW w:w="4140" w:type="dxa"/>
            <w:shd w:val="clear" w:color="auto" w:fill="FFFFFF"/>
            <w:vAlign w:val="center"/>
          </w:tcPr>
          <w:p w14:paraId="17B8A19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Note</w:t>
            </w:r>
          </w:p>
        </w:tc>
        <w:tc>
          <w:tcPr>
            <w:tcW w:w="5940" w:type="dxa"/>
          </w:tcPr>
          <w:p w14:paraId="211B0F0B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3E6C1B1F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95C7C" w14:textId="77777777" w:rsidR="00A72B18" w:rsidRPr="00754B31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08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80179B" w:rsidRPr="00754B31" w14:paraId="519A390A" w14:textId="77777777" w:rsidTr="00563A6A">
        <w:tc>
          <w:tcPr>
            <w:tcW w:w="4140" w:type="dxa"/>
            <w:shd w:val="clear" w:color="auto" w:fill="FFFFFF"/>
            <w:vAlign w:val="center"/>
          </w:tcPr>
          <w:p w14:paraId="033DF44A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Tipologia</w:t>
            </w:r>
          </w:p>
        </w:tc>
        <w:tc>
          <w:tcPr>
            <w:tcW w:w="5940" w:type="dxa"/>
            <w:shd w:val="clear" w:color="auto" w:fill="FFFFFF"/>
          </w:tcPr>
          <w:p w14:paraId="7AD17C4B" w14:textId="77777777" w:rsidR="0080179B" w:rsidRPr="00EB6374" w:rsidRDefault="0080179B" w:rsidP="00563A6A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3FCA4CC4" w14:textId="77777777" w:rsidTr="00563A6A">
        <w:tc>
          <w:tcPr>
            <w:tcW w:w="4140" w:type="dxa"/>
            <w:shd w:val="clear" w:color="auto" w:fill="FFFFFF"/>
            <w:vAlign w:val="center"/>
          </w:tcPr>
          <w:p w14:paraId="248B25DA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Destinazione</w:t>
            </w:r>
          </w:p>
        </w:tc>
        <w:tc>
          <w:tcPr>
            <w:tcW w:w="5940" w:type="dxa"/>
            <w:shd w:val="clear" w:color="auto" w:fill="FFFFFF"/>
          </w:tcPr>
          <w:p w14:paraId="0937E148" w14:textId="77777777" w:rsidR="0080179B" w:rsidRPr="00EB6374" w:rsidRDefault="0080179B" w:rsidP="00563A6A">
            <w:pPr>
              <w:spacing w:before="240" w:after="6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1C98C1D6" w14:textId="77777777" w:rsidTr="00563A6A">
        <w:tc>
          <w:tcPr>
            <w:tcW w:w="4140" w:type="dxa"/>
            <w:shd w:val="clear" w:color="auto" w:fill="FFFFFF"/>
            <w:vAlign w:val="center"/>
          </w:tcPr>
          <w:p w14:paraId="4EEFCB3A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Finalità </w:t>
            </w:r>
          </w:p>
        </w:tc>
        <w:tc>
          <w:tcPr>
            <w:tcW w:w="5940" w:type="dxa"/>
          </w:tcPr>
          <w:p w14:paraId="6054499C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1DFE0772" w14:textId="77777777" w:rsidTr="00563A6A">
        <w:tc>
          <w:tcPr>
            <w:tcW w:w="4140" w:type="dxa"/>
            <w:shd w:val="clear" w:color="auto" w:fill="FFFFFF"/>
            <w:vAlign w:val="center"/>
          </w:tcPr>
          <w:p w14:paraId="2B50F241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Obiettivi </w:t>
            </w:r>
          </w:p>
        </w:tc>
        <w:tc>
          <w:tcPr>
            <w:tcW w:w="5940" w:type="dxa"/>
          </w:tcPr>
          <w:p w14:paraId="5B6A7457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5CEA70D3" w14:textId="77777777" w:rsidTr="00563A6A">
        <w:tc>
          <w:tcPr>
            <w:tcW w:w="4140" w:type="dxa"/>
            <w:shd w:val="clear" w:color="auto" w:fill="FFFFFF"/>
            <w:vAlign w:val="center"/>
          </w:tcPr>
          <w:p w14:paraId="35707216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Docente proponente</w:t>
            </w:r>
          </w:p>
        </w:tc>
        <w:tc>
          <w:tcPr>
            <w:tcW w:w="5940" w:type="dxa"/>
          </w:tcPr>
          <w:p w14:paraId="35D58F6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35E86261" w14:textId="77777777" w:rsidTr="00563A6A">
        <w:tc>
          <w:tcPr>
            <w:tcW w:w="4140" w:type="dxa"/>
            <w:shd w:val="clear" w:color="auto" w:fill="FFFFFF"/>
            <w:vAlign w:val="center"/>
          </w:tcPr>
          <w:p w14:paraId="28F740C5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Periodo </w:t>
            </w:r>
            <w:proofErr w:type="gramStart"/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proposto  e</w:t>
            </w:r>
            <w:proofErr w:type="gramEnd"/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durata</w:t>
            </w:r>
          </w:p>
        </w:tc>
        <w:tc>
          <w:tcPr>
            <w:tcW w:w="5940" w:type="dxa"/>
          </w:tcPr>
          <w:p w14:paraId="307C918C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70F9A756" w14:textId="77777777" w:rsidTr="00563A6A">
        <w:tc>
          <w:tcPr>
            <w:tcW w:w="4140" w:type="dxa"/>
            <w:shd w:val="clear" w:color="auto" w:fill="FFFFFF"/>
            <w:vAlign w:val="center"/>
          </w:tcPr>
          <w:p w14:paraId="2F12F7C2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Mezzo di trasporto suggerito</w:t>
            </w:r>
          </w:p>
        </w:tc>
        <w:tc>
          <w:tcPr>
            <w:tcW w:w="5940" w:type="dxa"/>
          </w:tcPr>
          <w:p w14:paraId="05B7A320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179B" w:rsidRPr="00754B31" w14:paraId="67094208" w14:textId="77777777" w:rsidTr="00563A6A">
        <w:tc>
          <w:tcPr>
            <w:tcW w:w="4140" w:type="dxa"/>
            <w:shd w:val="clear" w:color="auto" w:fill="FFFFFF"/>
            <w:vAlign w:val="center"/>
          </w:tcPr>
          <w:p w14:paraId="34958E98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Note</w:t>
            </w:r>
          </w:p>
        </w:tc>
        <w:tc>
          <w:tcPr>
            <w:tcW w:w="5940" w:type="dxa"/>
          </w:tcPr>
          <w:p w14:paraId="688C3CE6" w14:textId="77777777" w:rsidR="0080179B" w:rsidRPr="00EB6374" w:rsidRDefault="0080179B" w:rsidP="00563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9371E1F" w14:textId="77777777" w:rsidR="00E8620F" w:rsidRDefault="00E8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B76B7" w14:textId="77777777" w:rsidR="00EB6374" w:rsidRDefault="00EB63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5E9BA" w14:textId="77777777" w:rsidR="00A72B18" w:rsidRDefault="00A72B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08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A72B18" w:rsidRPr="00754B31" w14:paraId="03277AF0" w14:textId="77777777" w:rsidTr="00402C24">
        <w:tc>
          <w:tcPr>
            <w:tcW w:w="4140" w:type="dxa"/>
            <w:shd w:val="clear" w:color="auto" w:fill="FFFFFF"/>
            <w:vAlign w:val="center"/>
          </w:tcPr>
          <w:p w14:paraId="69F45498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Tipologia</w:t>
            </w:r>
          </w:p>
        </w:tc>
        <w:tc>
          <w:tcPr>
            <w:tcW w:w="5940" w:type="dxa"/>
            <w:shd w:val="clear" w:color="auto" w:fill="FFFFFF"/>
          </w:tcPr>
          <w:p w14:paraId="5D5E3BC2" w14:textId="77777777" w:rsidR="00A72B18" w:rsidRPr="00754B31" w:rsidRDefault="00A72B18" w:rsidP="00402C24">
            <w:pPr>
              <w:spacing w:before="24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24D898C1" w14:textId="77777777" w:rsidTr="00402C24">
        <w:tc>
          <w:tcPr>
            <w:tcW w:w="4140" w:type="dxa"/>
            <w:shd w:val="clear" w:color="auto" w:fill="FFFFFF"/>
            <w:vAlign w:val="center"/>
          </w:tcPr>
          <w:p w14:paraId="1CA40D86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Destinazione</w:t>
            </w:r>
          </w:p>
        </w:tc>
        <w:tc>
          <w:tcPr>
            <w:tcW w:w="5940" w:type="dxa"/>
            <w:shd w:val="clear" w:color="auto" w:fill="FFFFFF"/>
          </w:tcPr>
          <w:p w14:paraId="5CA79A55" w14:textId="77777777" w:rsidR="00A72B18" w:rsidRPr="00754B31" w:rsidRDefault="00A72B18" w:rsidP="00402C24">
            <w:pPr>
              <w:spacing w:before="24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4AAAB296" w14:textId="77777777" w:rsidTr="00402C24">
        <w:tc>
          <w:tcPr>
            <w:tcW w:w="4140" w:type="dxa"/>
            <w:shd w:val="clear" w:color="auto" w:fill="FFFFFF"/>
            <w:vAlign w:val="center"/>
          </w:tcPr>
          <w:p w14:paraId="2468F0D8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Finalità </w:t>
            </w:r>
          </w:p>
        </w:tc>
        <w:tc>
          <w:tcPr>
            <w:tcW w:w="5940" w:type="dxa"/>
          </w:tcPr>
          <w:p w14:paraId="68EC41F1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3EFE8345" w14:textId="77777777" w:rsidTr="00402C24">
        <w:tc>
          <w:tcPr>
            <w:tcW w:w="4140" w:type="dxa"/>
            <w:shd w:val="clear" w:color="auto" w:fill="FFFFFF"/>
            <w:vAlign w:val="center"/>
          </w:tcPr>
          <w:p w14:paraId="1191FDE3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Obiettivi </w:t>
            </w:r>
          </w:p>
        </w:tc>
        <w:tc>
          <w:tcPr>
            <w:tcW w:w="5940" w:type="dxa"/>
          </w:tcPr>
          <w:p w14:paraId="28C59554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18AB4443" w14:textId="77777777" w:rsidTr="00402C24">
        <w:tc>
          <w:tcPr>
            <w:tcW w:w="4140" w:type="dxa"/>
            <w:shd w:val="clear" w:color="auto" w:fill="FFFFFF"/>
            <w:vAlign w:val="center"/>
          </w:tcPr>
          <w:p w14:paraId="44FEBA0B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Docente proponente</w:t>
            </w:r>
          </w:p>
        </w:tc>
        <w:tc>
          <w:tcPr>
            <w:tcW w:w="5940" w:type="dxa"/>
          </w:tcPr>
          <w:p w14:paraId="7B3418E0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4DD30D3E" w14:textId="77777777" w:rsidTr="00402C24">
        <w:tc>
          <w:tcPr>
            <w:tcW w:w="4140" w:type="dxa"/>
            <w:shd w:val="clear" w:color="auto" w:fill="FFFFFF"/>
            <w:vAlign w:val="center"/>
          </w:tcPr>
          <w:p w14:paraId="7D666D9E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Periodo </w:t>
            </w:r>
            <w:proofErr w:type="gramStart"/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proposto  e</w:t>
            </w:r>
            <w:proofErr w:type="gramEnd"/>
            <w:r w:rsidRPr="00EB6374">
              <w:rPr>
                <w:rFonts w:ascii="Times New Roman" w:hAnsi="Times New Roman" w:cs="Times New Roman"/>
                <w:sz w:val="28"/>
                <w:szCs w:val="24"/>
              </w:rPr>
              <w:t xml:space="preserve"> durata</w:t>
            </w:r>
          </w:p>
        </w:tc>
        <w:tc>
          <w:tcPr>
            <w:tcW w:w="5940" w:type="dxa"/>
          </w:tcPr>
          <w:p w14:paraId="5D8837D7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4E10CD23" w14:textId="77777777" w:rsidTr="00402C24">
        <w:tc>
          <w:tcPr>
            <w:tcW w:w="4140" w:type="dxa"/>
            <w:shd w:val="clear" w:color="auto" w:fill="FFFFFF"/>
            <w:vAlign w:val="center"/>
          </w:tcPr>
          <w:p w14:paraId="34AFF112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Mezzo di trasporto suggerito</w:t>
            </w:r>
          </w:p>
        </w:tc>
        <w:tc>
          <w:tcPr>
            <w:tcW w:w="5940" w:type="dxa"/>
          </w:tcPr>
          <w:p w14:paraId="5CC00871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18" w:rsidRPr="00754B31" w14:paraId="3E00ECA6" w14:textId="77777777" w:rsidTr="00402C24">
        <w:tc>
          <w:tcPr>
            <w:tcW w:w="4140" w:type="dxa"/>
            <w:shd w:val="clear" w:color="auto" w:fill="FFFFFF"/>
            <w:vAlign w:val="center"/>
          </w:tcPr>
          <w:p w14:paraId="759A9BBE" w14:textId="77777777" w:rsidR="00A72B18" w:rsidRPr="00EB6374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6374">
              <w:rPr>
                <w:rFonts w:ascii="Times New Roman" w:hAnsi="Times New Roman" w:cs="Times New Roman"/>
                <w:sz w:val="28"/>
                <w:szCs w:val="24"/>
              </w:rPr>
              <w:t>Note</w:t>
            </w:r>
          </w:p>
        </w:tc>
        <w:tc>
          <w:tcPr>
            <w:tcW w:w="5940" w:type="dxa"/>
          </w:tcPr>
          <w:p w14:paraId="4755B4AB" w14:textId="77777777" w:rsidR="00A72B18" w:rsidRPr="00754B31" w:rsidRDefault="00A72B18" w:rsidP="00402C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35EB1" w14:textId="77777777" w:rsidR="0080179B" w:rsidRDefault="00801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48397" w14:textId="77777777" w:rsidR="0080179B" w:rsidRDefault="00801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92926" w14:textId="77777777" w:rsidR="0080179B" w:rsidRPr="00754B31" w:rsidRDefault="00801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C62DB" w14:textId="77777777" w:rsidR="00E8620F" w:rsidRPr="00754B31" w:rsidRDefault="00754B31">
      <w:pPr>
        <w:rPr>
          <w:rFonts w:ascii="Times New Roman" w:hAnsi="Times New Roman" w:cs="Times New Roman"/>
          <w:sz w:val="24"/>
          <w:szCs w:val="24"/>
        </w:rPr>
      </w:pPr>
      <w:r w:rsidRPr="00754B31">
        <w:rPr>
          <w:rFonts w:ascii="Times New Roman" w:hAnsi="Times New Roman" w:cs="Times New Roman"/>
          <w:sz w:val="24"/>
          <w:szCs w:val="24"/>
        </w:rPr>
        <w:br w:type="page"/>
      </w:r>
    </w:p>
    <w:p w14:paraId="28A95369" w14:textId="77777777" w:rsidR="00E8620F" w:rsidRPr="00EB6374" w:rsidRDefault="00754B31" w:rsidP="001F175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637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ADESIONE DEL CONSIGLIO A PROGETTI D’ISTITUTO</w:t>
      </w:r>
    </w:p>
    <w:p w14:paraId="02F1B3B2" w14:textId="77777777" w:rsidR="001F175C" w:rsidRPr="00EB6374" w:rsidRDefault="001F1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77142" w14:textId="77777777" w:rsidR="001F175C" w:rsidRPr="00EB6374" w:rsidRDefault="001F1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613" w:type="dxa"/>
        <w:jc w:val="center"/>
        <w:tblInd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614"/>
        <w:gridCol w:w="3827"/>
        <w:gridCol w:w="930"/>
        <w:gridCol w:w="1577"/>
        <w:gridCol w:w="1665"/>
      </w:tblGrid>
      <w:tr w:rsidR="001F175C" w:rsidRPr="00EB6374" w14:paraId="2260F5E6" w14:textId="77777777" w:rsidTr="001F175C">
        <w:trPr>
          <w:jc w:val="center"/>
        </w:trPr>
        <w:tc>
          <w:tcPr>
            <w:tcW w:w="2614" w:type="dxa"/>
            <w:vAlign w:val="center"/>
          </w:tcPr>
          <w:p w14:paraId="2010B04C" w14:textId="77777777" w:rsidR="001F175C" w:rsidRPr="00EB6374" w:rsidRDefault="001F175C" w:rsidP="0097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74">
              <w:rPr>
                <w:rFonts w:ascii="Times New Roman" w:hAnsi="Times New Roman" w:cs="Times New Roman"/>
                <w:sz w:val="28"/>
                <w:szCs w:val="28"/>
              </w:rPr>
              <w:t>AMBITO</w:t>
            </w:r>
          </w:p>
        </w:tc>
        <w:tc>
          <w:tcPr>
            <w:tcW w:w="3827" w:type="dxa"/>
            <w:vAlign w:val="center"/>
          </w:tcPr>
          <w:p w14:paraId="3B480A62" w14:textId="77777777" w:rsidR="001F175C" w:rsidRPr="00EB6374" w:rsidRDefault="001F175C" w:rsidP="0097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74">
              <w:rPr>
                <w:rFonts w:ascii="Times New Roman" w:hAnsi="Times New Roman" w:cs="Times New Roman"/>
                <w:sz w:val="28"/>
                <w:szCs w:val="28"/>
              </w:rPr>
              <w:t>PROGETTO</w:t>
            </w:r>
          </w:p>
        </w:tc>
        <w:tc>
          <w:tcPr>
            <w:tcW w:w="930" w:type="dxa"/>
            <w:vAlign w:val="center"/>
          </w:tcPr>
          <w:p w14:paraId="55C322F9" w14:textId="77777777" w:rsidR="001F175C" w:rsidRPr="00EB6374" w:rsidRDefault="001F175C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841">
              <w:rPr>
                <w:rFonts w:ascii="Times New Roman" w:hAnsi="Times New Roman" w:cs="Times New Roman"/>
                <w:sz w:val="24"/>
                <w:szCs w:val="28"/>
              </w:rPr>
              <w:t>N.ORE</w:t>
            </w:r>
          </w:p>
        </w:tc>
        <w:tc>
          <w:tcPr>
            <w:tcW w:w="1577" w:type="dxa"/>
            <w:vAlign w:val="center"/>
          </w:tcPr>
          <w:p w14:paraId="3A218E56" w14:textId="77777777" w:rsidR="001F175C" w:rsidRPr="00EB6374" w:rsidRDefault="001F175C" w:rsidP="0097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841">
              <w:rPr>
                <w:rFonts w:ascii="Times New Roman" w:hAnsi="Times New Roman" w:cs="Times New Roman"/>
                <w:szCs w:val="28"/>
              </w:rPr>
              <w:t>DISCIPLINE ED INSEGNANTI COINVOLTI</w:t>
            </w:r>
          </w:p>
        </w:tc>
        <w:tc>
          <w:tcPr>
            <w:tcW w:w="1665" w:type="dxa"/>
            <w:vAlign w:val="center"/>
          </w:tcPr>
          <w:p w14:paraId="345E57F4" w14:textId="77777777" w:rsidR="001F175C" w:rsidRPr="00EB6374" w:rsidRDefault="001F175C" w:rsidP="0097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841">
              <w:rPr>
                <w:rFonts w:ascii="Times New Roman" w:hAnsi="Times New Roman" w:cs="Times New Roman"/>
                <w:sz w:val="20"/>
                <w:szCs w:val="28"/>
              </w:rPr>
              <w:t>PERIODO DI SVOLGIMENTO</w:t>
            </w:r>
          </w:p>
        </w:tc>
      </w:tr>
      <w:tr w:rsidR="00E8620F" w:rsidRPr="00EB6374" w14:paraId="3B17B155" w14:textId="77777777" w:rsidTr="001F175C">
        <w:trPr>
          <w:jc w:val="center"/>
        </w:trPr>
        <w:tc>
          <w:tcPr>
            <w:tcW w:w="2614" w:type="dxa"/>
            <w:vAlign w:val="center"/>
          </w:tcPr>
          <w:p w14:paraId="7CC62C40" w14:textId="77777777" w:rsidR="00E8620F" w:rsidRPr="00EB6374" w:rsidRDefault="00754B31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374">
              <w:rPr>
                <w:rFonts w:ascii="Times New Roman" w:hAnsi="Times New Roman" w:cs="Times New Roman"/>
                <w:sz w:val="28"/>
                <w:szCs w:val="28"/>
              </w:rPr>
              <w:t>Attività extra curricolari</w:t>
            </w:r>
          </w:p>
        </w:tc>
        <w:tc>
          <w:tcPr>
            <w:tcW w:w="3827" w:type="dxa"/>
            <w:vAlign w:val="center"/>
          </w:tcPr>
          <w:p w14:paraId="599CA030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68BA44E6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4CF2283C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00FE693B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0F" w:rsidRPr="00EB6374" w14:paraId="58C88064" w14:textId="77777777" w:rsidTr="001F175C">
        <w:trPr>
          <w:jc w:val="center"/>
        </w:trPr>
        <w:tc>
          <w:tcPr>
            <w:tcW w:w="2614" w:type="dxa"/>
            <w:vAlign w:val="center"/>
          </w:tcPr>
          <w:p w14:paraId="16FAECDD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335D9734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287E7338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1616F035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0909D1F6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0F" w:rsidRPr="00EB6374" w14:paraId="17A33777" w14:textId="77777777" w:rsidTr="001F175C">
        <w:trPr>
          <w:jc w:val="center"/>
        </w:trPr>
        <w:tc>
          <w:tcPr>
            <w:tcW w:w="2614" w:type="dxa"/>
            <w:vAlign w:val="center"/>
          </w:tcPr>
          <w:p w14:paraId="1EF254BF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1A9E3C0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7D9317B6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0F018E97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49C7F8DE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0F" w:rsidRPr="00EB6374" w14:paraId="48A04CDE" w14:textId="77777777" w:rsidTr="001F175C">
        <w:trPr>
          <w:jc w:val="center"/>
        </w:trPr>
        <w:tc>
          <w:tcPr>
            <w:tcW w:w="2614" w:type="dxa"/>
            <w:vAlign w:val="center"/>
          </w:tcPr>
          <w:p w14:paraId="6B938966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160AFE9A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3ED606D4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33D0C54A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6B2D6C4A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0F" w:rsidRPr="00EB6374" w14:paraId="51B0B893" w14:textId="77777777" w:rsidTr="001F175C">
        <w:trPr>
          <w:jc w:val="center"/>
        </w:trPr>
        <w:tc>
          <w:tcPr>
            <w:tcW w:w="2614" w:type="dxa"/>
            <w:vAlign w:val="center"/>
          </w:tcPr>
          <w:p w14:paraId="48B1AF66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3A2B238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739C0A33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44402A08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6C995723" w14:textId="77777777" w:rsidR="00E8620F" w:rsidRPr="00EB6374" w:rsidRDefault="00E8620F" w:rsidP="001F1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A5B7BF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6D3C9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77EBD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605C2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7A8EF" w14:textId="77777777" w:rsidR="00E8620F" w:rsidRPr="00EB6374" w:rsidRDefault="00754B31" w:rsidP="001F1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74">
        <w:rPr>
          <w:rFonts w:ascii="Times New Roman" w:hAnsi="Times New Roman" w:cs="Times New Roman"/>
          <w:b/>
          <w:sz w:val="28"/>
          <w:szCs w:val="28"/>
        </w:rPr>
        <w:t>MODALITÀ DI COINVOLGIMENTO DEI GENITORI E DEGLI STUDENTI NELLA PROGRAMMAZIONE DEL CONSIGLIO DI CLASSE</w:t>
      </w:r>
    </w:p>
    <w:p w14:paraId="6FF8C146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B7C36" w14:textId="77777777" w:rsidR="00E8620F" w:rsidRPr="00EB6374" w:rsidRDefault="00E86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8FF1A" w14:textId="77777777" w:rsidR="00E8620F" w:rsidRPr="00EB6374" w:rsidRDefault="00754B31" w:rsidP="009C20D2">
      <w:pPr>
        <w:numPr>
          <w:ilvl w:val="0"/>
          <w:numId w:val="31"/>
        </w:numPr>
        <w:spacing w:after="24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EB6374">
        <w:rPr>
          <w:rFonts w:ascii="Times New Roman" w:hAnsi="Times New Roman" w:cs="Times New Roman"/>
          <w:sz w:val="28"/>
          <w:szCs w:val="28"/>
        </w:rPr>
        <w:t xml:space="preserve">Ora settimanale di ricevimento;  </w:t>
      </w:r>
    </w:p>
    <w:p w14:paraId="0EDF8055" w14:textId="77777777" w:rsidR="00E8620F" w:rsidRPr="00EB6374" w:rsidRDefault="00754B31" w:rsidP="009C20D2">
      <w:pPr>
        <w:numPr>
          <w:ilvl w:val="0"/>
          <w:numId w:val="31"/>
        </w:numPr>
        <w:spacing w:after="24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EB6374">
        <w:rPr>
          <w:rFonts w:ascii="Times New Roman" w:hAnsi="Times New Roman" w:cs="Times New Roman"/>
          <w:sz w:val="28"/>
          <w:szCs w:val="28"/>
        </w:rPr>
        <w:t xml:space="preserve">Comunicazioni e/o convocazioni in casi particolari (debiti formativi, scarso impegno, assenze ingiustificate, ritardi frequenti, comportamenti censurabili sotto il profilo disciplinare, etc.);   </w:t>
      </w:r>
    </w:p>
    <w:p w14:paraId="2F4B0855" w14:textId="77777777" w:rsidR="00E8620F" w:rsidRPr="00EB6374" w:rsidRDefault="00754B31" w:rsidP="009C20D2">
      <w:pPr>
        <w:numPr>
          <w:ilvl w:val="0"/>
          <w:numId w:val="31"/>
        </w:numPr>
        <w:spacing w:after="24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EB6374">
        <w:rPr>
          <w:rFonts w:ascii="Times New Roman" w:hAnsi="Times New Roman" w:cs="Times New Roman"/>
          <w:sz w:val="28"/>
          <w:szCs w:val="28"/>
        </w:rPr>
        <w:t xml:space="preserve"> Incontri collegiali scuola – famiglia: n. </w:t>
      </w:r>
      <w:r w:rsidR="00970841">
        <w:rPr>
          <w:rFonts w:ascii="Times New Roman" w:hAnsi="Times New Roman" w:cs="Times New Roman"/>
          <w:sz w:val="28"/>
          <w:szCs w:val="28"/>
        </w:rPr>
        <w:t>2</w:t>
      </w:r>
      <w:r w:rsidRPr="00EB63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B7B58" w14:textId="77777777" w:rsidR="00E8620F" w:rsidRPr="00EB6374" w:rsidRDefault="00E86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07D056" w14:textId="77777777" w:rsidR="00E8620F" w:rsidRPr="00EB6374" w:rsidRDefault="00E86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D04656" w14:textId="77777777" w:rsidR="00E8620F" w:rsidRPr="00EB6374" w:rsidRDefault="00754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374">
        <w:rPr>
          <w:rFonts w:ascii="Times New Roman" w:eastAsia="Verdana" w:hAnsi="Times New Roman" w:cs="Times New Roman"/>
          <w:b/>
          <w:sz w:val="28"/>
          <w:szCs w:val="28"/>
        </w:rPr>
        <w:t xml:space="preserve">Margherita di Savoia, </w:t>
      </w:r>
    </w:p>
    <w:p w14:paraId="6D273BF0" w14:textId="77777777" w:rsidR="00E8620F" w:rsidRPr="00EB6374" w:rsidRDefault="00E86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335935" w14:textId="77777777" w:rsidR="00E8620F" w:rsidRPr="00EB6374" w:rsidRDefault="00E86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7BFABB" w14:textId="77777777" w:rsidR="00DF4740" w:rsidRDefault="00A72B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374">
        <w:rPr>
          <w:rFonts w:ascii="Times New Roman" w:hAnsi="Times New Roman" w:cs="Times New Roman"/>
          <w:b/>
          <w:sz w:val="28"/>
          <w:szCs w:val="28"/>
        </w:rPr>
        <w:t xml:space="preserve">Il Segretario verbalizzante </w:t>
      </w:r>
      <w:r w:rsidR="00132E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14:paraId="35030AE4" w14:textId="77777777" w:rsidR="00DF4740" w:rsidRDefault="00DF4740" w:rsidP="00DF47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132E0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0C5AD69" w14:textId="77777777" w:rsidR="00DF4740" w:rsidRDefault="00DF4740" w:rsidP="00DF4740">
      <w:pPr>
        <w:spacing w:line="240" w:lineRule="auto"/>
        <w:ind w:left="5760"/>
        <w:jc w:val="center"/>
        <w:rPr>
          <w:rFonts w:ascii="Times New Roman" w:eastAsia="Verdana" w:hAnsi="Times New Roman" w:cs="Times New Roman"/>
          <w:b/>
          <w:sz w:val="20"/>
          <w:szCs w:val="20"/>
        </w:rPr>
      </w:pPr>
      <w:r>
        <w:rPr>
          <w:rFonts w:ascii="Times New Roman" w:eastAsia="Verdana" w:hAnsi="Times New Roman" w:cs="Times New Roman"/>
          <w:b/>
          <w:sz w:val="20"/>
          <w:szCs w:val="20"/>
        </w:rPr>
        <w:t>LA DIRIGENTE SCOLASTICA</w:t>
      </w:r>
    </w:p>
    <w:p w14:paraId="70BB2169" w14:textId="2D72A8E4" w:rsidR="00A33B40" w:rsidRPr="00EB6374" w:rsidRDefault="00DF4740" w:rsidP="00DF4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Verdana" w:hAnsi="Times New Roman" w:cs="Times New Roman"/>
          <w:b/>
          <w:sz w:val="20"/>
          <w:szCs w:val="20"/>
        </w:rPr>
        <w:t>Prof.ssa Anna Antonietta LAMACCHIA</w:t>
      </w:r>
    </w:p>
    <w:sectPr w:rsidR="00A33B40" w:rsidRPr="00EB6374" w:rsidSect="0080179B">
      <w:headerReference w:type="default" r:id="rId14"/>
      <w:footerReference w:type="default" r:id="rId15"/>
      <w:pgSz w:w="11906" w:h="16838"/>
      <w:pgMar w:top="1276" w:right="849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DBA8" w14:textId="77777777" w:rsidR="00062281" w:rsidRDefault="00062281">
      <w:pPr>
        <w:spacing w:line="240" w:lineRule="auto"/>
      </w:pPr>
      <w:r>
        <w:separator/>
      </w:r>
    </w:p>
  </w:endnote>
  <w:endnote w:type="continuationSeparator" w:id="0">
    <w:p w14:paraId="55A92F12" w14:textId="77777777" w:rsidR="00062281" w:rsidRDefault="00062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623177"/>
      <w:docPartObj>
        <w:docPartGallery w:val="Page Numbers (Bottom of Page)"/>
        <w:docPartUnique/>
      </w:docPartObj>
    </w:sdtPr>
    <w:sdtEndPr/>
    <w:sdtContent>
      <w:p w14:paraId="661B8D22" w14:textId="77777777" w:rsidR="00803BC1" w:rsidRDefault="003670C7">
        <w:pPr>
          <w:pStyle w:val="Pidipagina"/>
          <w:jc w:val="center"/>
        </w:pPr>
        <w:r>
          <w:fldChar w:fldCharType="begin"/>
        </w:r>
        <w:r w:rsidR="00803BC1">
          <w:instrText>PAGE   \* MERGEFORMAT</w:instrText>
        </w:r>
        <w:r>
          <w:fldChar w:fldCharType="separate"/>
        </w:r>
        <w:r w:rsidR="00F95339">
          <w:rPr>
            <w:noProof/>
          </w:rPr>
          <w:t>15</w:t>
        </w:r>
        <w:r>
          <w:fldChar w:fldCharType="end"/>
        </w:r>
      </w:p>
    </w:sdtContent>
  </w:sdt>
  <w:p w14:paraId="4A02347B" w14:textId="77777777" w:rsidR="00563A6A" w:rsidRDefault="00563A6A">
    <w:pPr>
      <w:tabs>
        <w:tab w:val="center" w:pos="4819"/>
        <w:tab w:val="right" w:pos="9638"/>
      </w:tabs>
      <w:spacing w:after="708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6E26" w14:textId="77777777" w:rsidR="00062281" w:rsidRDefault="00062281">
      <w:pPr>
        <w:spacing w:line="240" w:lineRule="auto"/>
      </w:pPr>
      <w:r>
        <w:separator/>
      </w:r>
    </w:p>
  </w:footnote>
  <w:footnote w:type="continuationSeparator" w:id="0">
    <w:p w14:paraId="5690B44F" w14:textId="77777777" w:rsidR="00062281" w:rsidRDefault="000622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230F" w14:textId="77777777" w:rsidR="00563A6A" w:rsidRDefault="00563A6A">
    <w:pPr>
      <w:tabs>
        <w:tab w:val="center" w:pos="4819"/>
        <w:tab w:val="right" w:pos="9638"/>
      </w:tabs>
      <w:spacing w:before="709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8BF"/>
    <w:multiLevelType w:val="multilevel"/>
    <w:tmpl w:val="AD8A2F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5E84978"/>
    <w:multiLevelType w:val="hybridMultilevel"/>
    <w:tmpl w:val="ADD2C4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1F0F"/>
    <w:multiLevelType w:val="hybridMultilevel"/>
    <w:tmpl w:val="7AFE0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751C"/>
    <w:multiLevelType w:val="multilevel"/>
    <w:tmpl w:val="1FFC57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A0F1731"/>
    <w:multiLevelType w:val="multilevel"/>
    <w:tmpl w:val="C2D88BB6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A325A6E"/>
    <w:multiLevelType w:val="hybridMultilevel"/>
    <w:tmpl w:val="9F2E52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422B3"/>
    <w:multiLevelType w:val="hybridMultilevel"/>
    <w:tmpl w:val="D71A94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43F9D"/>
    <w:multiLevelType w:val="hybridMultilevel"/>
    <w:tmpl w:val="6E94A4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5397B"/>
    <w:multiLevelType w:val="hybridMultilevel"/>
    <w:tmpl w:val="AB265C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373B2"/>
    <w:multiLevelType w:val="multilevel"/>
    <w:tmpl w:val="78C0F7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96D753C"/>
    <w:multiLevelType w:val="multilevel"/>
    <w:tmpl w:val="C0F29CC2"/>
    <w:lvl w:ilvl="0">
      <w:start w:val="1"/>
      <w:numFmt w:val="decimal"/>
      <w:lvlText w:val="%1."/>
      <w:lvlJc w:val="left"/>
      <w:pPr>
        <w:ind w:left="360" w:firstLine="0"/>
      </w:pPr>
      <w:rPr>
        <w:i w:val="0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b/>
        <w:i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1" w15:restartNumberingAfterBreak="0">
    <w:nsid w:val="2B0D426A"/>
    <w:multiLevelType w:val="multilevel"/>
    <w:tmpl w:val="221CD1BE"/>
    <w:lvl w:ilvl="0">
      <w:start w:val="3"/>
      <w:numFmt w:val="lowerLetter"/>
      <w:lvlText w:val="%1)"/>
      <w:lvlJc w:val="left"/>
      <w:pPr>
        <w:ind w:left="1068" w:firstLine="708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vertAlign w:val="baseline"/>
      </w:rPr>
    </w:lvl>
  </w:abstractNum>
  <w:abstractNum w:abstractNumId="12" w15:restartNumberingAfterBreak="0">
    <w:nsid w:val="2F965C72"/>
    <w:multiLevelType w:val="hybridMultilevel"/>
    <w:tmpl w:val="87C4E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F1611"/>
    <w:multiLevelType w:val="multilevel"/>
    <w:tmpl w:val="913AD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  <w:sz w:val="24"/>
      </w:rPr>
    </w:lvl>
  </w:abstractNum>
  <w:abstractNum w:abstractNumId="14" w15:restartNumberingAfterBreak="0">
    <w:nsid w:val="364C3A4B"/>
    <w:multiLevelType w:val="hybridMultilevel"/>
    <w:tmpl w:val="3536A3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A0149A">
      <w:numFmt w:val="bullet"/>
      <w:lvlText w:val=""/>
      <w:lvlJc w:val="left"/>
      <w:pPr>
        <w:ind w:left="1440" w:hanging="360"/>
      </w:pPr>
      <w:rPr>
        <w:rFonts w:ascii="Symbol" w:eastAsia="Verdan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0A4C"/>
    <w:multiLevelType w:val="hybridMultilevel"/>
    <w:tmpl w:val="4FE8F7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2618A"/>
    <w:multiLevelType w:val="hybridMultilevel"/>
    <w:tmpl w:val="4E9ADEA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FCE76FB"/>
    <w:multiLevelType w:val="hybridMultilevel"/>
    <w:tmpl w:val="B5BA19E8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2823FC0"/>
    <w:multiLevelType w:val="multilevel"/>
    <w:tmpl w:val="C7CA1E8A"/>
    <w:lvl w:ilvl="0">
      <w:start w:val="1"/>
      <w:numFmt w:val="lowerLetter"/>
      <w:lvlText w:val="%1)"/>
      <w:lvlJc w:val="left"/>
      <w:pPr>
        <w:ind w:left="1068" w:firstLine="708"/>
      </w:pPr>
      <w:rPr>
        <w:i w:val="0"/>
        <w:vertAlign w:val="baseline"/>
      </w:rPr>
    </w:lvl>
    <w:lvl w:ilvl="1">
      <w:start w:val="1"/>
      <w:numFmt w:val="bullet"/>
      <w:lvlText w:val="o"/>
      <w:lvlJc w:val="left"/>
      <w:pPr>
        <w:ind w:left="2208" w:firstLine="184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928" w:firstLine="256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48" w:firstLine="328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68" w:firstLine="400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88" w:firstLine="472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08" w:firstLine="544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528" w:firstLine="616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48" w:firstLine="6888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2E75E93"/>
    <w:multiLevelType w:val="hybridMultilevel"/>
    <w:tmpl w:val="DCFA1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4187B"/>
    <w:multiLevelType w:val="hybridMultilevel"/>
    <w:tmpl w:val="C59C9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700CE"/>
    <w:multiLevelType w:val="hybridMultilevel"/>
    <w:tmpl w:val="7D56F418"/>
    <w:lvl w:ilvl="0" w:tplc="79067AC0">
      <w:numFmt w:val="bullet"/>
      <w:lvlText w:val=""/>
      <w:lvlJc w:val="left"/>
      <w:pPr>
        <w:ind w:left="64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2" w15:restartNumberingAfterBreak="0">
    <w:nsid w:val="48424C21"/>
    <w:multiLevelType w:val="hybridMultilevel"/>
    <w:tmpl w:val="FBC8C076"/>
    <w:lvl w:ilvl="0" w:tplc="9CBE8DD8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6630F"/>
    <w:multiLevelType w:val="multilevel"/>
    <w:tmpl w:val="2990F8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4D806782"/>
    <w:multiLevelType w:val="hybridMultilevel"/>
    <w:tmpl w:val="5A0E614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043A0E"/>
    <w:multiLevelType w:val="hybridMultilevel"/>
    <w:tmpl w:val="78BC5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90C51"/>
    <w:multiLevelType w:val="hybridMultilevel"/>
    <w:tmpl w:val="5CD49F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746EA"/>
    <w:multiLevelType w:val="multilevel"/>
    <w:tmpl w:val="6898E5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5A2B5A73"/>
    <w:multiLevelType w:val="multilevel"/>
    <w:tmpl w:val="73B09E9E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 w15:restartNumberingAfterBreak="0">
    <w:nsid w:val="5B4A7192"/>
    <w:multiLevelType w:val="multilevel"/>
    <w:tmpl w:val="A02AD8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5DF83640"/>
    <w:multiLevelType w:val="hybridMultilevel"/>
    <w:tmpl w:val="0AC69B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314D3"/>
    <w:multiLevelType w:val="hybridMultilevel"/>
    <w:tmpl w:val="97A41330"/>
    <w:lvl w:ilvl="0" w:tplc="162A99B0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C2E9F"/>
    <w:multiLevelType w:val="multilevel"/>
    <w:tmpl w:val="673CF9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632313D8"/>
    <w:multiLevelType w:val="multilevel"/>
    <w:tmpl w:val="07628C9C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6B9F6EA1"/>
    <w:multiLevelType w:val="hybridMultilevel"/>
    <w:tmpl w:val="D69CD576"/>
    <w:lvl w:ilvl="0" w:tplc="0410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5" w15:restartNumberingAfterBreak="0">
    <w:nsid w:val="6BCD650D"/>
    <w:multiLevelType w:val="hybridMultilevel"/>
    <w:tmpl w:val="D0469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83AE5"/>
    <w:multiLevelType w:val="hybridMultilevel"/>
    <w:tmpl w:val="3648CA66"/>
    <w:lvl w:ilvl="0" w:tplc="B23E6676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C2C0C"/>
    <w:multiLevelType w:val="hybridMultilevel"/>
    <w:tmpl w:val="28B4F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1AAB"/>
    <w:multiLevelType w:val="multilevel"/>
    <w:tmpl w:val="A2B4625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9" w15:restartNumberingAfterBreak="0">
    <w:nsid w:val="77595140"/>
    <w:multiLevelType w:val="hybridMultilevel"/>
    <w:tmpl w:val="6432364E"/>
    <w:lvl w:ilvl="0" w:tplc="F6C22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F20E3"/>
    <w:multiLevelType w:val="multilevel"/>
    <w:tmpl w:val="DBA001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1" w15:restartNumberingAfterBreak="0">
    <w:nsid w:val="77817194"/>
    <w:multiLevelType w:val="multilevel"/>
    <w:tmpl w:val="227067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2" w15:restartNumberingAfterBreak="0">
    <w:nsid w:val="788859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A130598"/>
    <w:multiLevelType w:val="multilevel"/>
    <w:tmpl w:val="904C3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4" w15:restartNumberingAfterBreak="0">
    <w:nsid w:val="7A486897"/>
    <w:multiLevelType w:val="hybridMultilevel"/>
    <w:tmpl w:val="64A486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311F1"/>
    <w:multiLevelType w:val="hybridMultilevel"/>
    <w:tmpl w:val="FEEEB1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360936">
    <w:abstractNumId w:val="28"/>
  </w:num>
  <w:num w:numId="2" w16cid:durableId="1506826542">
    <w:abstractNumId w:val="23"/>
  </w:num>
  <w:num w:numId="3" w16cid:durableId="121966829">
    <w:abstractNumId w:val="9"/>
  </w:num>
  <w:num w:numId="4" w16cid:durableId="692809481">
    <w:abstractNumId w:val="3"/>
  </w:num>
  <w:num w:numId="5" w16cid:durableId="2084639497">
    <w:abstractNumId w:val="10"/>
  </w:num>
  <w:num w:numId="6" w16cid:durableId="1377583548">
    <w:abstractNumId w:val="11"/>
  </w:num>
  <w:num w:numId="7" w16cid:durableId="1267494404">
    <w:abstractNumId w:val="38"/>
  </w:num>
  <w:num w:numId="8" w16cid:durableId="2039426508">
    <w:abstractNumId w:val="32"/>
  </w:num>
  <w:num w:numId="9" w16cid:durableId="1657566742">
    <w:abstractNumId w:val="27"/>
  </w:num>
  <w:num w:numId="10" w16cid:durableId="568923295">
    <w:abstractNumId w:val="18"/>
  </w:num>
  <w:num w:numId="11" w16cid:durableId="1182167309">
    <w:abstractNumId w:val="41"/>
  </w:num>
  <w:num w:numId="12" w16cid:durableId="308440582">
    <w:abstractNumId w:val="43"/>
  </w:num>
  <w:num w:numId="13" w16cid:durableId="1546719278">
    <w:abstractNumId w:val="0"/>
  </w:num>
  <w:num w:numId="14" w16cid:durableId="1170098741">
    <w:abstractNumId w:val="40"/>
  </w:num>
  <w:num w:numId="15" w16cid:durableId="679239895">
    <w:abstractNumId w:val="29"/>
  </w:num>
  <w:num w:numId="16" w16cid:durableId="841044853">
    <w:abstractNumId w:val="35"/>
  </w:num>
  <w:num w:numId="17" w16cid:durableId="1906529833">
    <w:abstractNumId w:val="36"/>
  </w:num>
  <w:num w:numId="18" w16cid:durableId="1198351869">
    <w:abstractNumId w:val="37"/>
  </w:num>
  <w:num w:numId="19" w16cid:durableId="92602415">
    <w:abstractNumId w:val="20"/>
  </w:num>
  <w:num w:numId="20" w16cid:durableId="606624004">
    <w:abstractNumId w:val="5"/>
  </w:num>
  <w:num w:numId="21" w16cid:durableId="1778745261">
    <w:abstractNumId w:val="14"/>
  </w:num>
  <w:num w:numId="22" w16cid:durableId="1133913109">
    <w:abstractNumId w:val="17"/>
  </w:num>
  <w:num w:numId="23" w16cid:durableId="1987591706">
    <w:abstractNumId w:val="44"/>
  </w:num>
  <w:num w:numId="24" w16cid:durableId="21790698">
    <w:abstractNumId w:val="22"/>
  </w:num>
  <w:num w:numId="25" w16cid:durableId="75637985">
    <w:abstractNumId w:val="45"/>
  </w:num>
  <w:num w:numId="26" w16cid:durableId="2081706510">
    <w:abstractNumId w:val="34"/>
  </w:num>
  <w:num w:numId="27" w16cid:durableId="989990403">
    <w:abstractNumId w:val="21"/>
  </w:num>
  <w:num w:numId="28" w16cid:durableId="1899703478">
    <w:abstractNumId w:val="15"/>
  </w:num>
  <w:num w:numId="29" w16cid:durableId="2113934958">
    <w:abstractNumId w:val="4"/>
  </w:num>
  <w:num w:numId="30" w16cid:durableId="1368481315">
    <w:abstractNumId w:val="24"/>
  </w:num>
  <w:num w:numId="31" w16cid:durableId="1609041347">
    <w:abstractNumId w:val="33"/>
  </w:num>
  <w:num w:numId="32" w16cid:durableId="1797212182">
    <w:abstractNumId w:val="16"/>
  </w:num>
  <w:num w:numId="33" w16cid:durableId="1683118297">
    <w:abstractNumId w:val="2"/>
  </w:num>
  <w:num w:numId="34" w16cid:durableId="2079160800">
    <w:abstractNumId w:val="1"/>
  </w:num>
  <w:num w:numId="35" w16cid:durableId="8261829">
    <w:abstractNumId w:val="30"/>
  </w:num>
  <w:num w:numId="36" w16cid:durableId="1100641252">
    <w:abstractNumId w:val="31"/>
  </w:num>
  <w:num w:numId="37" w16cid:durableId="297414936">
    <w:abstractNumId w:val="12"/>
  </w:num>
  <w:num w:numId="38" w16cid:durableId="179324381">
    <w:abstractNumId w:val="8"/>
  </w:num>
  <w:num w:numId="39" w16cid:durableId="837766962">
    <w:abstractNumId w:val="19"/>
  </w:num>
  <w:num w:numId="40" w16cid:durableId="1314218352">
    <w:abstractNumId w:val="7"/>
  </w:num>
  <w:num w:numId="41" w16cid:durableId="593242333">
    <w:abstractNumId w:val="6"/>
  </w:num>
  <w:num w:numId="42" w16cid:durableId="434326860">
    <w:abstractNumId w:val="25"/>
  </w:num>
  <w:num w:numId="43" w16cid:durableId="1801144906">
    <w:abstractNumId w:val="39"/>
  </w:num>
  <w:num w:numId="44" w16cid:durableId="15635220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026063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922299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0F"/>
    <w:rsid w:val="00036D10"/>
    <w:rsid w:val="00042479"/>
    <w:rsid w:val="00052FCB"/>
    <w:rsid w:val="00062281"/>
    <w:rsid w:val="000A58E1"/>
    <w:rsid w:val="000B5235"/>
    <w:rsid w:val="000C5E1C"/>
    <w:rsid w:val="000E2138"/>
    <w:rsid w:val="000F7197"/>
    <w:rsid w:val="0010525F"/>
    <w:rsid w:val="0011689C"/>
    <w:rsid w:val="00132E0A"/>
    <w:rsid w:val="001A2EA4"/>
    <w:rsid w:val="001F175C"/>
    <w:rsid w:val="0020641D"/>
    <w:rsid w:val="00245DCC"/>
    <w:rsid w:val="00252B38"/>
    <w:rsid w:val="00287F96"/>
    <w:rsid w:val="00292795"/>
    <w:rsid w:val="00312F9C"/>
    <w:rsid w:val="00323D7D"/>
    <w:rsid w:val="003670C7"/>
    <w:rsid w:val="003B4CC3"/>
    <w:rsid w:val="003C124F"/>
    <w:rsid w:val="003D3013"/>
    <w:rsid w:val="003E2F0C"/>
    <w:rsid w:val="00400997"/>
    <w:rsid w:val="004324A4"/>
    <w:rsid w:val="00450675"/>
    <w:rsid w:val="004539A9"/>
    <w:rsid w:val="00475072"/>
    <w:rsid w:val="004A5B14"/>
    <w:rsid w:val="004E3117"/>
    <w:rsid w:val="00563A6A"/>
    <w:rsid w:val="005809A1"/>
    <w:rsid w:val="005A21E7"/>
    <w:rsid w:val="005A6C83"/>
    <w:rsid w:val="005D3B5D"/>
    <w:rsid w:val="006123CC"/>
    <w:rsid w:val="00624A5A"/>
    <w:rsid w:val="00625FD0"/>
    <w:rsid w:val="00644329"/>
    <w:rsid w:val="00646860"/>
    <w:rsid w:val="006517A3"/>
    <w:rsid w:val="00662F31"/>
    <w:rsid w:val="00754B31"/>
    <w:rsid w:val="007A222F"/>
    <w:rsid w:val="007E1FC3"/>
    <w:rsid w:val="007E255A"/>
    <w:rsid w:val="0080179B"/>
    <w:rsid w:val="00803BC1"/>
    <w:rsid w:val="0080463B"/>
    <w:rsid w:val="00915060"/>
    <w:rsid w:val="00921C31"/>
    <w:rsid w:val="00970841"/>
    <w:rsid w:val="009A0CB2"/>
    <w:rsid w:val="009C20D2"/>
    <w:rsid w:val="00A33B40"/>
    <w:rsid w:val="00A42F2F"/>
    <w:rsid w:val="00A652D8"/>
    <w:rsid w:val="00A72A08"/>
    <w:rsid w:val="00A72B18"/>
    <w:rsid w:val="00AF012C"/>
    <w:rsid w:val="00B13CD3"/>
    <w:rsid w:val="00B30E15"/>
    <w:rsid w:val="00B46705"/>
    <w:rsid w:val="00B82DCB"/>
    <w:rsid w:val="00BA20EF"/>
    <w:rsid w:val="00BE145A"/>
    <w:rsid w:val="00BE2A48"/>
    <w:rsid w:val="00C54AC1"/>
    <w:rsid w:val="00C6589B"/>
    <w:rsid w:val="00C66179"/>
    <w:rsid w:val="00CA3717"/>
    <w:rsid w:val="00D11980"/>
    <w:rsid w:val="00D6080E"/>
    <w:rsid w:val="00D71C4E"/>
    <w:rsid w:val="00DA420E"/>
    <w:rsid w:val="00DC7055"/>
    <w:rsid w:val="00DD64D3"/>
    <w:rsid w:val="00DF4740"/>
    <w:rsid w:val="00E22830"/>
    <w:rsid w:val="00E25A73"/>
    <w:rsid w:val="00E54133"/>
    <w:rsid w:val="00E67D2B"/>
    <w:rsid w:val="00E83416"/>
    <w:rsid w:val="00E8620F"/>
    <w:rsid w:val="00EB6374"/>
    <w:rsid w:val="00ED7BD5"/>
    <w:rsid w:val="00F45185"/>
    <w:rsid w:val="00F87904"/>
    <w:rsid w:val="00F92E21"/>
    <w:rsid w:val="00F9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29A75"/>
  <w15:docId w15:val="{08468A16-14B9-4D73-A7F2-A5E00499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D7BD5"/>
  </w:style>
  <w:style w:type="paragraph" w:styleId="Titolo1">
    <w:name w:val="heading 1"/>
    <w:basedOn w:val="Normale"/>
    <w:next w:val="Normale"/>
    <w:rsid w:val="00ED7BD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D7BD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D7BD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D7BD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D7BD5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ED7BD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D7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D7BD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ED7BD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D7BD5"/>
    <w:pPr>
      <w:contextualSpacing/>
    </w:pPr>
    <w:tblPr>
      <w:tblStyleRowBandSize w:val="1"/>
      <w:tblStyleColBandSize w:val="1"/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0">
    <w:basedOn w:val="TableNormal"/>
    <w:rsid w:val="00ED7B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ED7BD5"/>
    <w:tblPr>
      <w:tblStyleRowBandSize w:val="1"/>
      <w:tblStyleColBandSize w:val="1"/>
    </w:tblPr>
  </w:style>
  <w:style w:type="table" w:customStyle="1" w:styleId="a4">
    <w:basedOn w:val="TableNormal"/>
    <w:rsid w:val="00ED7BD5"/>
    <w:tblPr>
      <w:tblStyleRowBandSize w:val="1"/>
      <w:tblStyleColBandSize w:val="1"/>
    </w:tblPr>
  </w:style>
  <w:style w:type="table" w:customStyle="1" w:styleId="a5">
    <w:basedOn w:val="TableNormal"/>
    <w:rsid w:val="00ED7BD5"/>
    <w:tblPr>
      <w:tblStyleRowBandSize w:val="1"/>
      <w:tblStyleColBandSize w:val="1"/>
    </w:tblPr>
  </w:style>
  <w:style w:type="table" w:customStyle="1" w:styleId="a6">
    <w:basedOn w:val="TableNormal"/>
    <w:rsid w:val="00ED7BD5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7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ED7B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rsid w:val="00ED7BD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0E21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20D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0D2"/>
  </w:style>
  <w:style w:type="paragraph" w:styleId="Pidipagina">
    <w:name w:val="footer"/>
    <w:basedOn w:val="Normale"/>
    <w:link w:val="PidipaginaCarattere"/>
    <w:uiPriority w:val="99"/>
    <w:unhideWhenUsed/>
    <w:rsid w:val="009C20D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0D2"/>
  </w:style>
  <w:style w:type="character" w:styleId="Rimandocommento">
    <w:name w:val="annotation reference"/>
    <w:basedOn w:val="Carpredefinitoparagrafo"/>
    <w:uiPriority w:val="99"/>
    <w:semiHidden/>
    <w:unhideWhenUsed/>
    <w:rsid w:val="008017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17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17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7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17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7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79B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0179B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BC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3BC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3BC1"/>
    <w:rPr>
      <w:vertAlign w:val="superscript"/>
    </w:rPr>
  </w:style>
  <w:style w:type="character" w:styleId="Collegamentoipertestuale">
    <w:name w:val="Hyperlink"/>
    <w:rsid w:val="00F92E2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92E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DC7055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DC7055"/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NormaleWeb">
    <w:name w:val="Normal (Web)"/>
    <w:basedOn w:val="Normale"/>
    <w:uiPriority w:val="99"/>
    <w:semiHidden/>
    <w:unhideWhenUsed/>
    <w:rsid w:val="000C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52B38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gis05300r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gis05300r@istruzione.it&#160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9D63-78F2-40B1-BE5A-66626E79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6652</Words>
  <Characters>37919</Characters>
  <Application>Microsoft Office Word</Application>
  <DocSecurity>0</DocSecurity>
  <Lines>315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 Scolastico</dc:creator>
  <cp:lastModifiedBy>User</cp:lastModifiedBy>
  <cp:revision>3</cp:revision>
  <cp:lastPrinted>2015-11-16T07:22:00Z</cp:lastPrinted>
  <dcterms:created xsi:type="dcterms:W3CDTF">2022-08-26T07:51:00Z</dcterms:created>
  <dcterms:modified xsi:type="dcterms:W3CDTF">2023-10-20T08:02:00Z</dcterms:modified>
</cp:coreProperties>
</file>