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B1C2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4487CBA3" wp14:editId="289BFAF7">
            <wp:extent cx="737870" cy="79565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95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2F7ABE7" wp14:editId="728A6C0C">
            <wp:simplePos x="0" y="0"/>
            <wp:positionH relativeFrom="column">
              <wp:posOffset>2767965</wp:posOffset>
            </wp:positionH>
            <wp:positionV relativeFrom="paragraph">
              <wp:posOffset>-73657</wp:posOffset>
            </wp:positionV>
            <wp:extent cx="457200" cy="512445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2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35FEBDE" wp14:editId="51E87698">
            <wp:simplePos x="0" y="0"/>
            <wp:positionH relativeFrom="column">
              <wp:posOffset>5130800</wp:posOffset>
            </wp:positionH>
            <wp:positionV relativeFrom="paragraph">
              <wp:posOffset>-111757</wp:posOffset>
            </wp:positionV>
            <wp:extent cx="1245870" cy="695325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821E44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ACFF8C8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  <w:tab w:val="left" w:pos="8655"/>
        </w:tabs>
        <w:jc w:val="center"/>
        <w:rPr>
          <w:rFonts w:ascii="Apple Chancery" w:eastAsia="Apple Chancery" w:hAnsi="Apple Chancery" w:cs="Apple Chancery"/>
          <w:color w:val="000000"/>
          <w:sz w:val="32"/>
          <w:szCs w:val="32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Istituto di Istruzione Secondaria di Secondo grado “A. Moro”</w:t>
      </w:r>
    </w:p>
    <w:p w14:paraId="778807F0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Margherita di Savoia (BT)</w:t>
      </w:r>
    </w:p>
    <w:p w14:paraId="38A588FC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8124"/>
        </w:tabs>
        <w:rPr>
          <w:rFonts w:ascii="Caveat" w:eastAsia="Caveat" w:hAnsi="Caveat" w:cs="Caveat"/>
          <w:color w:val="000000"/>
          <w:sz w:val="24"/>
          <w:szCs w:val="24"/>
        </w:rPr>
      </w:pPr>
      <w:r>
        <w:rPr>
          <w:rFonts w:ascii="Caveat" w:eastAsia="Caveat" w:hAnsi="Caveat" w:cs="Caveat"/>
          <w:color w:val="000000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E1A81FA" wp14:editId="39F94F14">
                <wp:simplePos x="0" y="0"/>
                <wp:positionH relativeFrom="column">
                  <wp:posOffset>889635</wp:posOffset>
                </wp:positionH>
                <wp:positionV relativeFrom="paragraph">
                  <wp:posOffset>94615</wp:posOffset>
                </wp:positionV>
                <wp:extent cx="4238625" cy="0"/>
                <wp:effectExtent l="0" t="7938" r="0" b="7938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889635</wp:posOffset>
                </wp:positionH>
                <wp:positionV relativeFrom="paragraph">
                  <wp:posOffset>94615</wp:posOffset>
                </wp:positionV>
                <wp:extent cx="4238625" cy="1587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8625" cy="158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84FCB2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8124"/>
        </w:tabs>
        <w:rPr>
          <w:rFonts w:ascii="Caveat" w:eastAsia="Caveat" w:hAnsi="Caveat" w:cs="Caveat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16"/>
          <w:szCs w:val="16"/>
        </w:rPr>
        <w:drawing>
          <wp:inline distT="0" distB="0" distL="114300" distR="114300" wp14:anchorId="2C5B8463" wp14:editId="4DF2A6CD">
            <wp:extent cx="6123305" cy="1086485"/>
            <wp:effectExtent l="0" t="0" r="0" b="0"/>
            <wp:docPr id="6" name="image6.png" descr="C:\Users\vedon\Desktop\ponkit_nuovi_loghi_bitmap-1\PON-MI-F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vedon\Desktop\ponkit_nuovi_loghi_bitmap-1\PON-MI-FSE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1086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DF07A4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834E349" w14:textId="77777777" w:rsidR="00901780" w:rsidRDefault="009017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</w:p>
    <w:p w14:paraId="20005704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816F2B8" w14:textId="77777777" w:rsidR="00901780" w:rsidRDefault="00901780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36A5483" w14:textId="77777777" w:rsidR="00901780" w:rsidRDefault="000B78C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PIANO DI LAVORO INDIVIDUALE</w:t>
      </w:r>
    </w:p>
    <w:p w14:paraId="1138ED00" w14:textId="1B58ED2C" w:rsidR="00901780" w:rsidRDefault="000B7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a. s. </w:t>
      </w:r>
    </w:p>
    <w:p w14:paraId="4FE8D072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1918F24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82D16DE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4D324BB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DOCENTE: </w:t>
      </w:r>
    </w:p>
    <w:p w14:paraId="2334EADC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022B3FE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E5FE859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</w:t>
      </w:r>
      <w:r>
        <w:rPr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10616657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39FE071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771F172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CLASSE</w:t>
      </w:r>
      <w:r>
        <w:rPr>
          <w:b/>
          <w:color w:val="000000"/>
          <w:sz w:val="24"/>
          <w:szCs w:val="24"/>
        </w:rPr>
        <w:tab/>
      </w:r>
    </w:p>
    <w:p w14:paraId="59486433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4938E4CC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ORE SETTIMANALI DISCIPLINA</w:t>
      </w:r>
      <w:r>
        <w:rPr>
          <w:b/>
          <w:color w:val="000000"/>
          <w:sz w:val="24"/>
          <w:szCs w:val="24"/>
        </w:rPr>
        <w:tab/>
      </w:r>
    </w:p>
    <w:p w14:paraId="26AE5202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88CDFC9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F71D952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Data presentazione </w:t>
      </w:r>
    </w:p>
    <w:p w14:paraId="6DAAD436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D9C0903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612996B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2949C33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A3933F5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8B1944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65528AE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C069964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43766AB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C6AAA0E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30A9F32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98A1F47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284" w:right="-283"/>
        <w:jc w:val="center"/>
        <w:rPr>
          <w:color w:val="000000"/>
        </w:rPr>
      </w:pPr>
      <w:r>
        <w:rPr>
          <w:color w:val="000000"/>
        </w:rPr>
        <w:t>Liceo Scientifico – Liceo Linguistico – Scienze Applicate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0F5E255" wp14:editId="23F8CB3F">
                <wp:simplePos x="0" y="0"/>
                <wp:positionH relativeFrom="column">
                  <wp:posOffset>-34287</wp:posOffset>
                </wp:positionH>
                <wp:positionV relativeFrom="paragraph">
                  <wp:posOffset>-38097</wp:posOffset>
                </wp:positionV>
                <wp:extent cx="6391275" cy="0"/>
                <wp:effectExtent l="0" t="7938" r="0" b="7938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472C4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-34287</wp:posOffset>
                </wp:positionH>
                <wp:positionV relativeFrom="paragraph">
                  <wp:posOffset>-38097</wp:posOffset>
                </wp:positionV>
                <wp:extent cx="6391275" cy="1587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1275" cy="158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DE9FAA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284" w:right="-283"/>
        <w:jc w:val="center"/>
        <w:rPr>
          <w:color w:val="000000"/>
        </w:rPr>
      </w:pPr>
      <w:r>
        <w:rPr>
          <w:color w:val="000000"/>
        </w:rPr>
        <w:t>IPSAR: Enogastronomia, Sala e vendita, Accoglienza turistica</w:t>
      </w:r>
    </w:p>
    <w:p w14:paraId="21A0116E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284" w:right="-283"/>
        <w:jc w:val="center"/>
        <w:rPr>
          <w:color w:val="000000"/>
        </w:rPr>
      </w:pPr>
      <w:r>
        <w:rPr>
          <w:color w:val="000000"/>
        </w:rPr>
        <w:t>Via Vanvitelli, 1 -, 76016 Margherita di Savoia (BT) - Tel 0883.655600 - C.M. FGIS05300R - C.F. 90111860723</w:t>
      </w:r>
    </w:p>
    <w:p w14:paraId="14C9662E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284" w:right="-283"/>
        <w:jc w:val="center"/>
        <w:rPr>
          <w:color w:val="000000"/>
        </w:rPr>
      </w:pPr>
      <w:r>
        <w:rPr>
          <w:color w:val="000000"/>
        </w:rPr>
        <w:t xml:space="preserve">Sito web: www.ipsarmoro.edu.it - Email: </w:t>
      </w:r>
      <w:hyperlink r:id="rId13">
        <w:r>
          <w:rPr>
            <w:color w:val="0000FF"/>
            <w:u w:val="single"/>
          </w:rPr>
          <w:t>fgis05300r@istruzione.it </w:t>
        </w:r>
      </w:hyperlink>
      <w:r>
        <w:rPr>
          <w:color w:val="000000"/>
        </w:rPr>
        <w:t>- P.E.C. </w:t>
      </w:r>
      <w:hyperlink r:id="rId14">
        <w:r>
          <w:rPr>
            <w:color w:val="0000FF"/>
            <w:u w:val="single"/>
          </w:rPr>
          <w:t>fgis05300r@pec.istruzione.it</w:t>
        </w:r>
      </w:hyperlink>
    </w:p>
    <w:p w14:paraId="0D61B58D" w14:textId="77777777" w:rsidR="00901780" w:rsidRDefault="000B78C4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  <w:r>
        <w:lastRenderedPageBreak/>
        <w:br w:type="page"/>
      </w:r>
    </w:p>
    <w:p w14:paraId="787E9698" w14:textId="77777777" w:rsidR="00901780" w:rsidRDefault="000B78C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PROFILO DELLA CLASSE </w:t>
      </w:r>
      <w:r>
        <w:rPr>
          <w:i/>
          <w:color w:val="000000"/>
          <w:sz w:val="24"/>
          <w:szCs w:val="24"/>
        </w:rPr>
        <w:t>(composizione, provenienze, ripetenze, caratteristiche rilevanti, ecc.)</w:t>
      </w:r>
    </w:p>
    <w:p w14:paraId="2B644426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0973441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both"/>
        <w:rPr>
          <w:color w:val="000000"/>
          <w:sz w:val="24"/>
          <w:szCs w:val="24"/>
        </w:rPr>
      </w:pPr>
    </w:p>
    <w:p w14:paraId="03BC8246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71DE770B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7E89C300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060AC752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668D530D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56B817C0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6F740E84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525DE220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both"/>
        <w:rPr>
          <w:color w:val="000000"/>
          <w:sz w:val="24"/>
          <w:szCs w:val="24"/>
        </w:rPr>
      </w:pPr>
    </w:p>
    <w:p w14:paraId="76B8CF59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both"/>
        <w:rPr>
          <w:color w:val="000000"/>
          <w:sz w:val="24"/>
          <w:szCs w:val="24"/>
        </w:rPr>
      </w:pPr>
    </w:p>
    <w:p w14:paraId="2AF76E7D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SITUAZIONE IN INGRESSO (osservazioni ed esiti dei test di ingresso)</w:t>
      </w:r>
    </w:p>
    <w:p w14:paraId="71566D46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1BAB1BA8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0E50AE03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4830627C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033F0E23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250DF516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23801275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0350C53C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4CAB4126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60EF2B0B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5253267A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5AF7FC39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7693F1BE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EVENTUALI INTERVENTI MIRATI AL RECUPERO</w:t>
      </w:r>
    </w:p>
    <w:p w14:paraId="24ADFA77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4"/>
          <w:szCs w:val="24"/>
        </w:rPr>
      </w:pPr>
    </w:p>
    <w:p w14:paraId="416E6532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432D1152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32FE4EAE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611D4585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  <w:sectPr w:rsidR="00901780">
          <w:footerReference w:type="even" r:id="rId15"/>
          <w:footerReference w:type="default" r:id="rId16"/>
          <w:pgSz w:w="11906" w:h="16838"/>
          <w:pgMar w:top="1418" w:right="1134" w:bottom="1134" w:left="1134" w:header="720" w:footer="720" w:gutter="0"/>
          <w:pgNumType w:start="2"/>
          <w:cols w:space="720"/>
        </w:sectPr>
      </w:pPr>
    </w:p>
    <w:p w14:paraId="3B00F721" w14:textId="77777777" w:rsidR="00901780" w:rsidRDefault="000B78C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TAVOLA DI PROGETTAZIONE DIDATTICA (Si faccia riferimento alle PROGRAMMAZIONI DIPARTIMENTALI)</w:t>
      </w:r>
    </w:p>
    <w:p w14:paraId="2F157179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129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2268"/>
        <w:gridCol w:w="2409"/>
        <w:gridCol w:w="4112"/>
      </w:tblGrid>
      <w:tr w:rsidR="00901780" w14:paraId="218CFB16" w14:textId="77777777">
        <w:trPr>
          <w:trHeight w:val="2420"/>
          <w:jc w:val="center"/>
        </w:trPr>
        <w:tc>
          <w:tcPr>
            <w:tcW w:w="4181" w:type="dxa"/>
            <w:vAlign w:val="center"/>
          </w:tcPr>
          <w:p w14:paraId="64AF098B" w14:textId="77777777" w:rsidR="00901780" w:rsidRDefault="000B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Fonte di legittimazione</w:t>
            </w:r>
          </w:p>
          <w:p w14:paraId="2A0E0A7D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vAlign w:val="center"/>
          </w:tcPr>
          <w:p w14:paraId="77B533F3" w14:textId="77777777" w:rsidR="00901780" w:rsidRDefault="000B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D.M. 139 del 22/8/2007 Regolamento recante norme in materia di adempimento dell'obbligo d'istruzione; Raccomandazione 23 aprile 2008 sulla costituzione del “Quadro europeo delle qualifiche per l’apprendimento permanente” (EQF); D.P.R. 122/09 Regolamento re</w:t>
            </w:r>
            <w:r>
              <w:rPr>
                <w:i/>
                <w:color w:val="000000"/>
                <w:sz w:val="22"/>
                <w:szCs w:val="22"/>
              </w:rPr>
              <w:t>cante coordinamento delle norme vigenti per la valutazione degli alunni e ulteriori modalità applicative in materia;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D.P.R. 15 marzo 2010, articolo 8, comma 3Istituti Tecnici linee guida per il passaggio al nuovo ordinamento;  </w:t>
            </w:r>
            <w:r>
              <w:rPr>
                <w:color w:val="000000"/>
                <w:sz w:val="22"/>
                <w:szCs w:val="22"/>
              </w:rPr>
              <w:t>D.</w:t>
            </w:r>
            <w:r>
              <w:rPr>
                <w:i/>
                <w:color w:val="000000"/>
                <w:sz w:val="22"/>
                <w:szCs w:val="22"/>
              </w:rPr>
              <w:t xml:space="preserve">P.R. 89 del 15 </w:t>
            </w:r>
            <w:r>
              <w:rPr>
                <w:i/>
                <w:sz w:val="22"/>
                <w:szCs w:val="22"/>
              </w:rPr>
              <w:t xml:space="preserve">marzo 2010; </w:t>
            </w:r>
            <w:r>
              <w:rPr>
                <w:i/>
                <w:sz w:val="22"/>
                <w:szCs w:val="22"/>
              </w:rPr>
              <w:t>Decreto-Interministeriale-211-del-7-ottobre-2010-Indicazioni-Nazionali-per-i-Licei; Linee generali del POF; Raccomandazione del Parlamento e del Consiglio d’Europa del 22 maggio 2018  sulle “Competenze chiave per l’apprendimento permanente</w:t>
            </w:r>
            <w:r>
              <w:rPr>
                <w:i/>
                <w:color w:val="FF0000"/>
                <w:sz w:val="22"/>
                <w:szCs w:val="22"/>
              </w:rPr>
              <w:t>”;</w:t>
            </w:r>
            <w:r>
              <w:rPr>
                <w:i/>
                <w:color w:val="000000"/>
                <w:sz w:val="22"/>
                <w:szCs w:val="22"/>
              </w:rPr>
              <w:t xml:space="preserve">  </w:t>
            </w:r>
          </w:p>
          <w:p w14:paraId="7D96E99C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1780" w14:paraId="28961A39" w14:textId="77777777">
        <w:trPr>
          <w:jc w:val="center"/>
        </w:trPr>
        <w:tc>
          <w:tcPr>
            <w:tcW w:w="4181" w:type="dxa"/>
            <w:vAlign w:val="center"/>
          </w:tcPr>
          <w:p w14:paraId="388946BF" w14:textId="77777777" w:rsidR="00901780" w:rsidRDefault="000B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Competenza</w:t>
            </w:r>
          </w:p>
        </w:tc>
        <w:tc>
          <w:tcPr>
            <w:tcW w:w="2268" w:type="dxa"/>
            <w:vAlign w:val="center"/>
          </w:tcPr>
          <w:p w14:paraId="056BD95E" w14:textId="77777777" w:rsidR="00901780" w:rsidRDefault="000B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Abilità/capacità</w:t>
            </w:r>
          </w:p>
        </w:tc>
        <w:tc>
          <w:tcPr>
            <w:tcW w:w="2409" w:type="dxa"/>
            <w:vAlign w:val="center"/>
          </w:tcPr>
          <w:p w14:paraId="157EA5AC" w14:textId="77777777" w:rsidR="00901780" w:rsidRDefault="000B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4112" w:type="dxa"/>
            <w:vAlign w:val="center"/>
          </w:tcPr>
          <w:p w14:paraId="36A665A4" w14:textId="77777777" w:rsidR="00901780" w:rsidRDefault="000B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Contenuti</w:t>
            </w:r>
          </w:p>
        </w:tc>
      </w:tr>
      <w:tr w:rsidR="00901780" w14:paraId="4298F65C" w14:textId="7777777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C7CA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1954402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65EE056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0D11464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0080F4E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03FE80C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EB5DD7D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1FEE90A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FC60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BD3F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19F1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01780" w14:paraId="3906BC55" w14:textId="7777777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1007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BE37F89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1A07DF1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50C5D5C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6664347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C2FBEC0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EB5C248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DEB5226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7BB375F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20DD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8099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3DE7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01780" w14:paraId="706A8164" w14:textId="7777777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D48E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0AE36F5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67F3A01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9E132E0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F696E41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AB773E7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AE638E9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D22343C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43AC9B9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E599593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FA4C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23E7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3D24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rPr>
                <w:color w:val="000000"/>
                <w:sz w:val="24"/>
                <w:szCs w:val="24"/>
              </w:rPr>
            </w:pPr>
          </w:p>
        </w:tc>
      </w:tr>
      <w:tr w:rsidR="00901780" w14:paraId="6A5FFCE8" w14:textId="7777777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C813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CF2465D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5821FDF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C0D8FCB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F523A29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08E0172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685A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1ACA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85E9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901780" w14:paraId="7E6FB60C" w14:textId="7777777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222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46E4B18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643C497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0D9ABD9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9A27941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91268C9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24ACD5F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AB593FE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795A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31C3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C4EE" w14:textId="77777777" w:rsidR="00901780" w:rsidRDefault="0090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</w:tr>
    </w:tbl>
    <w:p w14:paraId="1EA7F787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color w:val="FF0000"/>
          <w:sz w:val="24"/>
          <w:szCs w:val="24"/>
        </w:rPr>
        <w:sectPr w:rsidR="00901780">
          <w:type w:val="continuous"/>
          <w:pgSz w:w="16838" w:h="11906" w:orient="landscape"/>
          <w:pgMar w:top="1134" w:right="1418" w:bottom="1134" w:left="1134" w:header="720" w:footer="720" w:gutter="0"/>
          <w:pgNumType w:start="2"/>
          <w:cols w:space="720"/>
        </w:sectPr>
      </w:pPr>
    </w:p>
    <w:p w14:paraId="2CCFB19D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METODOLOGIE</w:t>
      </w:r>
    </w:p>
    <w:p w14:paraId="36DD9706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(in riferimento a quelle stabilite nel Consiglio di Classe sulla base della normativa vigente)</w:t>
      </w:r>
    </w:p>
    <w:p w14:paraId="6DF7837D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4B7C4919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7A0D1321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62A3CB07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40B0B711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566BD3C0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01A75F05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0CF4F65F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2C9C4CCB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033AC228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00372F6C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STRUMENTI DI LAVORO</w:t>
      </w:r>
    </w:p>
    <w:p w14:paraId="6022E484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35A57D78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28CB2A94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152D3C45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036DE801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OBIETTIVI MINIMI DELLA DISCIPLINA E CONTENUTI MINIMI PER DAD/DDI</w:t>
      </w:r>
    </w:p>
    <w:p w14:paraId="2A6A2609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4541FF89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0FF50390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45966827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36268CE4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7FF7CFCE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MODALITÀ DI RECUPERO E POTENZIAMENTO </w:t>
      </w:r>
    </w:p>
    <w:p w14:paraId="60EC0EE4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5B0420CF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486B9930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62E0A72B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5F7A0991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67CDDD8F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5FB9A7A4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 xml:space="preserve">CRITERI E STRUMENTI PER LA VALUTAZIONE </w:t>
      </w:r>
    </w:p>
    <w:p w14:paraId="70611F9C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(Verifiche scritte e orali, altro. Tutte le prove concorrono alla valutazione dello studente, sia per le competenze acquisite che per le singole materie)</w:t>
      </w:r>
    </w:p>
    <w:p w14:paraId="59068620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6A546D89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43FB20E6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1429E243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25D9DB7D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31C61843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179D919E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12E8149F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6C6BD068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7F270BE8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1800B34D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6DEB59BA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ATTIVITÀ EXTRACURRICOLARI</w:t>
      </w:r>
    </w:p>
    <w:p w14:paraId="78DE1CB8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7C00AB43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000000"/>
          <w:sz w:val="24"/>
          <w:szCs w:val="24"/>
        </w:rPr>
      </w:pPr>
    </w:p>
    <w:p w14:paraId="40B72340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4CD0161B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65ECEB10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4D02BC2C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7CF9CB62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15FC61EB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0E453CD5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113B5D4C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2D76DCA4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43FB439D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MODALITÀ DI COINVOLGIMENTO DEI GENITORI E DEGLI STUDENTI NELLA PROGRAMMAZIONE</w:t>
      </w:r>
    </w:p>
    <w:p w14:paraId="195DB52E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720"/>
        <w:jc w:val="both"/>
        <w:rPr>
          <w:color w:val="000000"/>
          <w:sz w:val="24"/>
          <w:szCs w:val="24"/>
        </w:rPr>
      </w:pPr>
    </w:p>
    <w:p w14:paraId="3AFC62B4" w14:textId="77777777" w:rsidR="00901780" w:rsidRDefault="000B7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Ricevimenti dei genitori</w:t>
      </w:r>
    </w:p>
    <w:p w14:paraId="7F6367AE" w14:textId="77777777" w:rsidR="00901780" w:rsidRDefault="000B7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Consigli di classe aperti alla componente elettiva </w:t>
      </w:r>
    </w:p>
    <w:p w14:paraId="238D8BAD" w14:textId="77777777" w:rsidR="00901780" w:rsidRDefault="000B7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Dialogo educativo in classe </w:t>
      </w:r>
    </w:p>
    <w:p w14:paraId="0834434B" w14:textId="77777777" w:rsidR="00901780" w:rsidRDefault="000B7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Progettazione del percorso didattico e delle eventuali variazioni insieme agli alunni.</w:t>
      </w:r>
    </w:p>
    <w:p w14:paraId="580646BF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3D4F790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C2A118D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4F01795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9C55BEF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4"/>
          <w:szCs w:val="24"/>
        </w:rPr>
      </w:pPr>
    </w:p>
    <w:p w14:paraId="0364D17F" w14:textId="77777777" w:rsidR="00901780" w:rsidRDefault="0090178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4"/>
          <w:szCs w:val="24"/>
        </w:rPr>
      </w:pPr>
    </w:p>
    <w:p w14:paraId="4DC5974E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Margherita di Savoia, </w:t>
      </w:r>
    </w:p>
    <w:p w14:paraId="304A5E95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14:paraId="301B4C67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</w:t>
      </w:r>
    </w:p>
    <w:p w14:paraId="224ECFD4" w14:textId="77777777" w:rsidR="00901780" w:rsidRDefault="000B78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Prof.</w:t>
      </w:r>
    </w:p>
    <w:sectPr w:rsidR="00901780">
      <w:pgSz w:w="11906" w:h="16838"/>
      <w:pgMar w:top="1701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0B99" w14:textId="77777777" w:rsidR="000B78C4" w:rsidRDefault="000B78C4">
      <w:r>
        <w:separator/>
      </w:r>
    </w:p>
  </w:endnote>
  <w:endnote w:type="continuationSeparator" w:id="0">
    <w:p w14:paraId="26A4334E" w14:textId="77777777" w:rsidR="000B78C4" w:rsidRDefault="000B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ve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D4D1" w14:textId="77777777" w:rsidR="00901780" w:rsidRDefault="000B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2202654" w14:textId="77777777" w:rsidR="00901780" w:rsidRDefault="009017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A38A" w14:textId="77777777" w:rsidR="00901780" w:rsidRDefault="009017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E6D0" w14:textId="77777777" w:rsidR="000B78C4" w:rsidRDefault="000B78C4">
      <w:r>
        <w:separator/>
      </w:r>
    </w:p>
  </w:footnote>
  <w:footnote w:type="continuationSeparator" w:id="0">
    <w:p w14:paraId="198DC0DE" w14:textId="77777777" w:rsidR="000B78C4" w:rsidRDefault="000B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9F9"/>
    <w:multiLevelType w:val="multilevel"/>
    <w:tmpl w:val="E578E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3444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80"/>
    <w:rsid w:val="000B78C4"/>
    <w:rsid w:val="0090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6EF"/>
  <w15:docId w15:val="{453703A5-6471-4E30-AEEB-5520458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gis05300r@istruzione.it&#160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fgis053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2023-10-20T08:02:00Z</dcterms:created>
  <dcterms:modified xsi:type="dcterms:W3CDTF">2023-10-20T08:03:00Z</dcterms:modified>
</cp:coreProperties>
</file>