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076A1A" w14:textId="3E2CC276" w:rsidR="00434194" w:rsidRPr="00BD3A1E" w:rsidRDefault="00434194" w:rsidP="00036FFE">
      <w:pPr>
        <w:pStyle w:val="Intestazione"/>
      </w:pPr>
    </w:p>
    <w:p w14:paraId="2646149A" w14:textId="77777777" w:rsidR="00DB4D1E" w:rsidRDefault="00DB4D1E" w:rsidP="00DB4D1E">
      <w:pPr>
        <w:jc w:val="center"/>
        <w:rPr>
          <w:b/>
          <w:bCs/>
          <w:sz w:val="24"/>
          <w:szCs w:val="24"/>
        </w:rPr>
      </w:pPr>
    </w:p>
    <w:p w14:paraId="0104CB25" w14:textId="77777777" w:rsidR="00DB4D1E" w:rsidRDefault="00DB4D1E" w:rsidP="00DB4D1E">
      <w:pPr>
        <w:jc w:val="center"/>
        <w:rPr>
          <w:b/>
          <w:bCs/>
          <w:sz w:val="24"/>
          <w:szCs w:val="24"/>
        </w:rPr>
      </w:pPr>
    </w:p>
    <w:p w14:paraId="7CB10A58" w14:textId="10399BC7" w:rsidR="005E53E1" w:rsidRDefault="00DB4D1E" w:rsidP="00DB4D1E">
      <w:pPr>
        <w:jc w:val="center"/>
        <w:rPr>
          <w:sz w:val="24"/>
          <w:szCs w:val="24"/>
        </w:rPr>
      </w:pPr>
      <w:r w:rsidRPr="00DB4D1E">
        <w:rPr>
          <w:b/>
          <w:bCs/>
          <w:sz w:val="24"/>
          <w:szCs w:val="24"/>
        </w:rPr>
        <w:t xml:space="preserve">CONVENZIONE </w:t>
      </w:r>
      <w:r>
        <w:rPr>
          <w:b/>
          <w:bCs/>
          <w:sz w:val="24"/>
          <w:szCs w:val="24"/>
        </w:rPr>
        <w:t xml:space="preserve">PCTO </w:t>
      </w:r>
    </w:p>
    <w:p w14:paraId="2AFDF6EE" w14:textId="77777777" w:rsidR="00DB4D1E" w:rsidRPr="00DB4D1E" w:rsidRDefault="00DB4D1E" w:rsidP="00DB4D1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>TRA</w:t>
      </w:r>
    </w:p>
    <w:p w14:paraId="6BF6DFAD" w14:textId="77777777" w:rsidR="00DB4D1E" w:rsidRPr="00DB4D1E" w:rsidRDefault="00DB4D1E" w:rsidP="00DB4D1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8EFDA2B" w14:textId="1337022B" w:rsidR="00DB4D1E" w:rsidRPr="00DB4D1E" w:rsidRDefault="00DB4D1E" w:rsidP="00DB4D1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IISS “ALDO MORO”</w:t>
      </w: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con sede in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MARGHERITA DI SAVOIA</w:t>
      </w: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via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VANVITELLI,1</w:t>
      </w: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codice fiscale 90111860723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d’ora in poi denominato “istituzione scolastica”, rappresentato </w:t>
      </w:r>
      <w:r w:rsidR="00172C44">
        <w:rPr>
          <w:rFonts w:ascii="Times New Roman" w:eastAsia="Calibri" w:hAnsi="Times New Roman" w:cs="Times New Roman"/>
          <w:color w:val="000000"/>
          <w:sz w:val="24"/>
          <w:szCs w:val="24"/>
        </w:rPr>
        <w:t>dal Dirigente___________________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>nat</w:t>
      </w:r>
      <w:r w:rsidR="00172C44">
        <w:rPr>
          <w:rFonts w:ascii="Times New Roman" w:eastAsia="Calibri" w:hAnsi="Times New Roman" w:cs="Times New Roman"/>
          <w:color w:val="000000"/>
          <w:sz w:val="24"/>
          <w:szCs w:val="24"/>
        </w:rPr>
        <w:t>o</w:t>
      </w: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a </w:t>
      </w:r>
      <w:r w:rsidR="00172C44">
        <w:rPr>
          <w:rFonts w:ascii="Times New Roman" w:eastAsia="Calibri" w:hAnsi="Times New Roman" w:cs="Times New Roman"/>
          <w:color w:val="000000"/>
          <w:sz w:val="24"/>
          <w:szCs w:val="24"/>
        </w:rPr>
        <w:t>___________</w:t>
      </w: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il </w:t>
      </w:r>
      <w:r w:rsidR="00172C44">
        <w:rPr>
          <w:rFonts w:ascii="Times New Roman" w:eastAsia="Calibri" w:hAnsi="Times New Roman" w:cs="Times New Roman"/>
          <w:color w:val="000000"/>
          <w:sz w:val="24"/>
          <w:szCs w:val="24"/>
        </w:rPr>
        <w:t>___________</w:t>
      </w: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codice fiscale </w:t>
      </w:r>
      <w:r w:rsidR="00172C44"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</w:t>
      </w: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4919A3C" w14:textId="77777777" w:rsidR="00DB4D1E" w:rsidRPr="00DB4D1E" w:rsidRDefault="00DB4D1E" w:rsidP="00DB4D1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0D6B7F5" w14:textId="77777777" w:rsidR="00DB4D1E" w:rsidRPr="00DB4D1E" w:rsidRDefault="00DB4D1E" w:rsidP="00DB4D1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>E</w:t>
      </w:r>
    </w:p>
    <w:p w14:paraId="485BE268" w14:textId="77777777" w:rsidR="00DB4D1E" w:rsidRPr="00DB4D1E" w:rsidRDefault="00DB4D1E" w:rsidP="00DB4D1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80996AA" w14:textId="6C0AC3AE" w:rsidR="00DB4D1E" w:rsidRPr="00DB4D1E" w:rsidRDefault="006E1CD6" w:rsidP="00DB4D1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_____________________</w:t>
      </w:r>
      <w:r w:rsidR="00DB4D1E"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con sede legale in</w:t>
      </w:r>
      <w:r w:rsidR="00DB4D1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__________</w:t>
      </w:r>
      <w:r w:rsidR="00DB4D1E"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____</w:t>
      </w:r>
      <w:r w:rsidR="00DB4D1E"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), via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______________</w:t>
      </w:r>
      <w:r w:rsidR="00DB4D1E"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codice fiscale</w:t>
      </w:r>
      <w:r w:rsidR="00DB4D1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="00DB4D1E"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/Partita IVA  d’ora in poi denominato “soggetto ospitante”, rappresentato dal Sig.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</w:t>
      </w:r>
      <w:r w:rsidR="00DB4D1E"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nato a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_____</w:t>
      </w:r>
      <w:r w:rsidR="00DB4D1E"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>(</w:t>
      </w:r>
      <w:r w:rsidR="00DB4D1E">
        <w:rPr>
          <w:rFonts w:ascii="Times New Roman" w:eastAsia="Calibri" w:hAnsi="Times New Roman" w:cs="Times New Roman"/>
          <w:color w:val="000000"/>
          <w:sz w:val="24"/>
          <w:szCs w:val="24"/>
        </w:rPr>
        <w:t>FG</w:t>
      </w:r>
      <w:r w:rsidR="00DB4D1E"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 il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_____________</w:t>
      </w:r>
      <w:r w:rsidR="00DB4D1E"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codice fiscale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______________________</w:t>
      </w:r>
    </w:p>
    <w:p w14:paraId="72E59F64" w14:textId="77777777" w:rsidR="00DB4D1E" w:rsidRPr="00DB4D1E" w:rsidRDefault="00DB4D1E" w:rsidP="00DB4D1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1D407E"/>
          <w:sz w:val="24"/>
          <w:szCs w:val="24"/>
        </w:rPr>
      </w:pPr>
    </w:p>
    <w:p w14:paraId="6DC87FBB" w14:textId="77777777" w:rsidR="00DB4D1E" w:rsidRPr="00DB4D1E" w:rsidRDefault="00DB4D1E" w:rsidP="00DB4D1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color w:val="1D407E"/>
          <w:sz w:val="24"/>
          <w:szCs w:val="24"/>
        </w:rPr>
      </w:pPr>
      <w:r w:rsidRPr="00DB4D1E">
        <w:rPr>
          <w:rFonts w:ascii="Times New Roman" w:eastAsia="Calibri" w:hAnsi="Times New Roman" w:cs="Times New Roman"/>
          <w:b/>
          <w:bCs/>
          <w:color w:val="1D407E"/>
          <w:sz w:val="24"/>
          <w:szCs w:val="24"/>
        </w:rPr>
        <w:t>Premesso che</w:t>
      </w:r>
    </w:p>
    <w:p w14:paraId="0FB7A2E8" w14:textId="4ED3F6AA" w:rsidR="00DB4D1E" w:rsidRPr="00DB4D1E" w:rsidRDefault="00DB4D1E" w:rsidP="00DB4D1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>- la legge 30 dicembre 2018, n. 145, recante “Bilancio di previsione dello Stato per l’anno finanziario 2019 e bilancio pluriennale per il triennio 2019-2021” (legge di Bilancio 2019) ha disposto la ridenominazione dei percorsi di alternanza scuola lavoro di cui al decreto legislativo 15 aprile 2005, n. 77, in “percorsi per le competenze trasversali e per l’orientamento”</w:t>
      </w:r>
    </w:p>
    <w:p w14:paraId="518FD09B" w14:textId="15579624" w:rsidR="00DB4D1E" w:rsidRPr="00DB4D1E" w:rsidRDefault="00DB4D1E" w:rsidP="00DB4D1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>- ai sensi dell’art. 1 del D. Lgs. 77/05, tali percorsi costituiscono una modalità di realizzazione dei corsi nel secondo ciclo del sistema d’istruzione e formazione, per assicurare ai giovani l’acquisizione di competenze spendibili nel mercato del lavoro;</w:t>
      </w:r>
    </w:p>
    <w:p w14:paraId="154299E3" w14:textId="5C27AE4E" w:rsidR="00DB4D1E" w:rsidRPr="00DB4D1E" w:rsidRDefault="00DB4D1E" w:rsidP="00DB4D1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>- ai sensi della legge 13 luglio 2015 n.107, art.1, commi 33-43, i percorsi in esame sono organicamente inseriti nel Piano Triennale dell’Offerta Formativa dell’istituzione scolastica come parte integrante dei percorsi di istruzione;</w:t>
      </w:r>
    </w:p>
    <w:p w14:paraId="37164932" w14:textId="77777777" w:rsidR="00DB4D1E" w:rsidRPr="00DB4D1E" w:rsidRDefault="00DB4D1E" w:rsidP="00DB4D1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durante i percorsi gli studenti sono soggetti all’applicazione delle disposizioni del d.lgs. 9 </w:t>
      </w:r>
    </w:p>
    <w:p w14:paraId="6D02D1B0" w14:textId="77777777" w:rsidR="00DB4D1E" w:rsidRPr="00DB4D1E" w:rsidRDefault="00DB4D1E" w:rsidP="00DB4D1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>aprile 2008, n. 81 e successive modifiche e integrazioni;</w:t>
      </w:r>
    </w:p>
    <w:p w14:paraId="4EC33FE8" w14:textId="77777777" w:rsidR="00DB4D1E" w:rsidRPr="00DB4D1E" w:rsidRDefault="00DB4D1E" w:rsidP="00DB4D1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DB4D1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Art. 1.</w:t>
      </w:r>
    </w:p>
    <w:p w14:paraId="33777F79" w14:textId="1F783903" w:rsidR="00DB4D1E" w:rsidRPr="00DB4D1E" w:rsidRDefault="00DB4D1E" w:rsidP="00DB4D1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</w:t>
      </w:r>
      <w:r w:rsidR="006E1CD6"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______________________(azienda)</w:t>
      </w: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>, qui di seguito indicata/o anche come il “soggetto osp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i</w:t>
      </w: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>tante”, si impegna ad accogliere a titolo gratuito</w:t>
      </w:r>
      <w:r w:rsidR="00634D5B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presso le sue strutture</w:t>
      </w:r>
      <w:r w:rsidR="00634D5B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634D5B">
        <w:rPr>
          <w:rFonts w:ascii="Times New Roman" w:eastAsia="Calibri" w:hAnsi="Times New Roman" w:cs="Times New Roman"/>
          <w:color w:val="000000"/>
          <w:sz w:val="24"/>
          <w:szCs w:val="24"/>
        </w:rPr>
        <w:t>gli</w:t>
      </w:r>
      <w:r w:rsidR="00634D5B"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studenti </w:t>
      </w:r>
      <w:r w:rsidR="00634D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individuati dall’istituzione scolastica nel numero e nei periodi previsti dal progetto formativo </w:t>
      </w:r>
      <w:r w:rsidR="00634D5B"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per le competenze trasversali e per l’orientamento (di seguito indicati PCTO) su proposta di </w:t>
      </w:r>
      <w:r w:rsidR="00634D5B">
        <w:rPr>
          <w:rFonts w:ascii="Times New Roman" w:eastAsia="Calibri" w:hAnsi="Times New Roman" w:cs="Times New Roman"/>
          <w:color w:val="000000"/>
          <w:sz w:val="24"/>
          <w:szCs w:val="24"/>
        </w:rPr>
        <w:t>dell’IISS “ALDO MORO”</w:t>
      </w:r>
      <w:r w:rsidR="00634D5B"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>, di seguito indicata</w:t>
      </w:r>
      <w:r w:rsidR="00634D5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634D5B"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>anche come “istituzione scolastica”</w:t>
      </w:r>
      <w:r w:rsidR="00634D5B">
        <w:rPr>
          <w:rFonts w:ascii="Times New Roman" w:eastAsia="Calibri" w:hAnsi="Times New Roman" w:cs="Times New Roman"/>
          <w:color w:val="000000"/>
          <w:sz w:val="24"/>
          <w:szCs w:val="24"/>
        </w:rPr>
        <w:t>e concordati con il soggetto ospitante.</w:t>
      </w: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7010B79E" w14:textId="77777777" w:rsidR="00DB4D1E" w:rsidRPr="00634D5B" w:rsidRDefault="00DB4D1E" w:rsidP="00634D5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634D5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>Art. 2</w:t>
      </w:r>
    </w:p>
    <w:p w14:paraId="4C6114BF" w14:textId="77777777" w:rsidR="00DB4D1E" w:rsidRPr="00DB4D1E" w:rsidRDefault="00DB4D1E" w:rsidP="00DB4D1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L’accoglimento dello/degli studente/i per i periodi di apprendimento in ambiente lavorativo non </w:t>
      </w:r>
    </w:p>
    <w:p w14:paraId="4365B00A" w14:textId="77777777" w:rsidR="00DB4D1E" w:rsidRPr="00DB4D1E" w:rsidRDefault="00DB4D1E" w:rsidP="00DB4D1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>costituisce rapporto di lavoro.</w:t>
      </w:r>
    </w:p>
    <w:p w14:paraId="2F1F4281" w14:textId="77777777" w:rsidR="00DB4D1E" w:rsidRPr="00DB4D1E" w:rsidRDefault="00DB4D1E" w:rsidP="00DB4D1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Ai fini e agli effetti delle disposizioni di cui al d.lgs. 81/2008, lo studente nelle attività del PCTO </w:t>
      </w:r>
    </w:p>
    <w:p w14:paraId="5D4724A8" w14:textId="77777777" w:rsidR="00DB4D1E" w:rsidRPr="00DB4D1E" w:rsidRDefault="00DB4D1E" w:rsidP="00DB4D1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>è equiparato al lavoratore, ex art. 2, comma 1 lettera a) del decreto citato.</w:t>
      </w:r>
    </w:p>
    <w:p w14:paraId="0D561A0D" w14:textId="77777777" w:rsidR="00DB4D1E" w:rsidRPr="00DB4D1E" w:rsidRDefault="00DB4D1E" w:rsidP="00DB4D1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 L’attività di formazione ed orientamento del PCTO è congiuntamente progettata e verificata da </w:t>
      </w:r>
    </w:p>
    <w:p w14:paraId="3B32101B" w14:textId="77777777" w:rsidR="00DB4D1E" w:rsidRPr="00DB4D1E" w:rsidRDefault="00DB4D1E" w:rsidP="00DB4D1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un docente tutor interno, designato dall’istituzione scolastica, e da un tutor formativo della struttura, </w:t>
      </w:r>
    </w:p>
    <w:p w14:paraId="0AA0BC2C" w14:textId="77777777" w:rsidR="00DB4D1E" w:rsidRPr="00DB4D1E" w:rsidRDefault="00DB4D1E" w:rsidP="00DB4D1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>indicato dal soggetto ospitante, denominato tutor formativo esterno.</w:t>
      </w:r>
    </w:p>
    <w:p w14:paraId="535F87B9" w14:textId="190CF596" w:rsidR="00DB4D1E" w:rsidRPr="00DB4D1E" w:rsidRDefault="00DB4D1E" w:rsidP="00DB4D1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>4. Per ciascun allievo inserito nella struttura ospitante in base alla presente Convenzione è predisposto un percorso formativo personalizzato, che fa parte integrante della presente Convenzione, coerente con il profilo educativo, culturale e professionale dell’indirizzo di studi.</w:t>
      </w:r>
    </w:p>
    <w:p w14:paraId="12E6B6B3" w14:textId="77777777" w:rsidR="00DB4D1E" w:rsidRPr="00DB4D1E" w:rsidRDefault="00DB4D1E" w:rsidP="00DB4D1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 La titolarità del percorso, della progettazione formativa e della certificazione delle competenze </w:t>
      </w:r>
    </w:p>
    <w:p w14:paraId="37FBB97C" w14:textId="77777777" w:rsidR="00DB4D1E" w:rsidRPr="00DB4D1E" w:rsidRDefault="00DB4D1E" w:rsidP="00DB4D1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>acquisite è dell’istituzione scolastica.</w:t>
      </w:r>
    </w:p>
    <w:p w14:paraId="4F079653" w14:textId="37CE6518" w:rsidR="00DB4D1E" w:rsidRPr="00DB4D1E" w:rsidRDefault="00DB4D1E" w:rsidP="00DB4D1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>6. L’accoglimento dello/degli studente/i minorenni per i periodi di apprendimento in contesto lavorativo non fa acquisire agli stessi la qualifica di “lavoratore minore” di cui alla L. 977/67 e successive modifiche.</w:t>
      </w:r>
    </w:p>
    <w:p w14:paraId="711EC48B" w14:textId="77777777" w:rsidR="00DB4D1E" w:rsidRPr="00634D5B" w:rsidRDefault="00DB4D1E" w:rsidP="00634D5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634D5B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Art. 3</w:t>
      </w:r>
    </w:p>
    <w:p w14:paraId="4466F2E5" w14:textId="77777777" w:rsidR="00DB4D1E" w:rsidRPr="00DB4D1E" w:rsidRDefault="00DB4D1E" w:rsidP="00634D5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>1. Il docente tutor interno svolge le seguenti funzioni:</w:t>
      </w:r>
    </w:p>
    <w:p w14:paraId="3C811255" w14:textId="04090EE2" w:rsidR="00DB4D1E" w:rsidRPr="00DB4D1E" w:rsidRDefault="00DB4D1E" w:rsidP="00634D5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>a) elabora, insieme al tutor esterno, il percorso formativo personalizzato sottoscritto dalle parti coinvolte (scuola, struttura ospitante, studente/soggetti esercenti la potestà genitoriale);</w:t>
      </w:r>
    </w:p>
    <w:p w14:paraId="3EA92A3C" w14:textId="77777777" w:rsidR="00DB4D1E" w:rsidRPr="00DB4D1E" w:rsidRDefault="00DB4D1E" w:rsidP="00634D5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b) assiste e guida lo studente nei PCTO e ne verifica, in collaborazione con il tutor esterno, il </w:t>
      </w:r>
    </w:p>
    <w:p w14:paraId="7AC61417" w14:textId="77777777" w:rsidR="00DB4D1E" w:rsidRPr="00DB4D1E" w:rsidRDefault="00DB4D1E" w:rsidP="00634D5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>corretto svolgimento;</w:t>
      </w:r>
    </w:p>
    <w:p w14:paraId="1BFD9D76" w14:textId="77777777" w:rsidR="00DB4D1E" w:rsidRPr="00DB4D1E" w:rsidRDefault="00DB4D1E" w:rsidP="00634D5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c) gestisce le relazioni con il contesto in cui si sviluppa l’esperienza di PCTO, rapportandosi </w:t>
      </w:r>
    </w:p>
    <w:p w14:paraId="6B8E68F1" w14:textId="77777777" w:rsidR="00DB4D1E" w:rsidRPr="00DB4D1E" w:rsidRDefault="00DB4D1E" w:rsidP="00634D5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>con il tutor esterno;</w:t>
      </w:r>
    </w:p>
    <w:p w14:paraId="515CE4C7" w14:textId="77777777" w:rsidR="00DB4D1E" w:rsidRPr="00DB4D1E" w:rsidRDefault="00DB4D1E" w:rsidP="00634D5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>d) monitora le attività e affronta le eventuali criticità che dovessero emergere dalle stesse;</w:t>
      </w:r>
    </w:p>
    <w:p w14:paraId="5AEDDEBB" w14:textId="55286589" w:rsidR="00DB4D1E" w:rsidRPr="00DB4D1E" w:rsidRDefault="00DB4D1E" w:rsidP="00634D5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>e) valuta, comunica e valorizza gli obiettivi raggiunti e le competenze progressivamente sviluppate dallo studente;</w:t>
      </w:r>
    </w:p>
    <w:p w14:paraId="1FC2B73C" w14:textId="4A624654" w:rsidR="00DB4D1E" w:rsidRPr="00DB4D1E" w:rsidRDefault="00DB4D1E" w:rsidP="008A72FE">
      <w:pPr>
        <w:spacing w:after="0"/>
        <w:ind w:left="142" w:hanging="283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>f) promuove l’attività di valutazione sull’efficacia e la coerenza del PCTO, da parte dello studente</w:t>
      </w:r>
      <w:r w:rsidR="008A72F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>coinvolto;</w:t>
      </w:r>
    </w:p>
    <w:p w14:paraId="68EFB4E9" w14:textId="289AA4F8" w:rsidR="00DB4D1E" w:rsidRPr="00DB4D1E" w:rsidRDefault="00DB4D1E" w:rsidP="002D262E">
      <w:pPr>
        <w:spacing w:after="0"/>
        <w:ind w:left="-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>g) informa gli organi scolastici preposti (Dirigente Scolastico, Dipartimenti, Collegio dei docenti, Comitato Tecnico Scientifico/Comitato Scientifico) ed aggiorna il Consiglio di classe sullo svolgimento dei percorsi, anche ai fini dell’eventuale riallineamento della classe;</w:t>
      </w:r>
    </w:p>
    <w:p w14:paraId="404A0DED" w14:textId="6957C43A" w:rsidR="00DB4D1E" w:rsidRDefault="00DB4D1E" w:rsidP="002D262E">
      <w:pPr>
        <w:tabs>
          <w:tab w:val="left" w:pos="5245"/>
        </w:tabs>
        <w:spacing w:after="0"/>
        <w:ind w:left="-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>h) assiste il Dirigente Scolastico nella redazione della scheda di valutazione sulle strutture con le quali sono state stipulate le convenzioni per i PCTO, evidenziandone il potenziale formativo e le eventuali difficoltà incontrate nella collaborazione.</w:t>
      </w:r>
    </w:p>
    <w:p w14:paraId="559E6ED7" w14:textId="77777777" w:rsidR="008A72FE" w:rsidRPr="00DB4D1E" w:rsidRDefault="008A72FE" w:rsidP="002D262E">
      <w:pPr>
        <w:tabs>
          <w:tab w:val="left" w:pos="5245"/>
        </w:tabs>
        <w:spacing w:after="0"/>
        <w:ind w:left="-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4051D74" w14:textId="065AEB88" w:rsidR="00DB4D1E" w:rsidRPr="00DB4D1E" w:rsidRDefault="002D262E" w:rsidP="002D262E">
      <w:pPr>
        <w:spacing w:after="0"/>
        <w:ind w:left="-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="00DB4D1E"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>2. Il tutor formativo esterno svolge le seguenti funzioni:</w:t>
      </w:r>
    </w:p>
    <w:p w14:paraId="76C0BBDF" w14:textId="1EA474B2" w:rsidR="00DB4D1E" w:rsidRPr="00DB4D1E" w:rsidRDefault="00DB4D1E" w:rsidP="002D262E">
      <w:pPr>
        <w:spacing w:after="0"/>
        <w:ind w:left="-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>a) collabora con il tutor interno alla progettazione, organizzazione e valutazione dell’esperienza di PCTO;</w:t>
      </w:r>
    </w:p>
    <w:p w14:paraId="69A64AB4" w14:textId="4646A7D7" w:rsidR="00DB4D1E" w:rsidRPr="00DB4D1E" w:rsidRDefault="00DB4D1E" w:rsidP="002D262E">
      <w:pPr>
        <w:spacing w:after="0"/>
        <w:ind w:left="-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b) favorisce l’inserimento dello studente nel contesto operativo, lo affianca e lo assiste nel PCTO;</w:t>
      </w:r>
    </w:p>
    <w:p w14:paraId="2B8CD66D" w14:textId="00C20236" w:rsidR="00DB4D1E" w:rsidRPr="00DB4D1E" w:rsidRDefault="00DB4D1E" w:rsidP="002D262E">
      <w:pPr>
        <w:spacing w:after="0"/>
        <w:ind w:left="-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>c) garantisce l’informazione/formazione dello/i studente/i sui rischi specifici aziendali, nel rispetto delle procedure interne;</w:t>
      </w:r>
    </w:p>
    <w:p w14:paraId="550AD0D0" w14:textId="77777777" w:rsidR="00DB4D1E" w:rsidRPr="00DB4D1E" w:rsidRDefault="00DB4D1E" w:rsidP="002D262E">
      <w:pPr>
        <w:spacing w:after="0"/>
        <w:ind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>d) pianifica ed organizza le attività in base al progetto formativo, coordinandosi anche con altre figure professionali presenti nella struttura ospitante;</w:t>
      </w:r>
    </w:p>
    <w:p w14:paraId="1AF9A4C4" w14:textId="77777777" w:rsidR="00DB4D1E" w:rsidRPr="00DB4D1E" w:rsidRDefault="00DB4D1E" w:rsidP="002D262E">
      <w:pPr>
        <w:spacing w:after="0"/>
        <w:ind w:left="5103" w:hanging="5245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>e) coinvolge lo studente nel processo di valutazione dell’esperienza di PCTO;</w:t>
      </w:r>
    </w:p>
    <w:p w14:paraId="7632A793" w14:textId="77777777" w:rsidR="00DB4D1E" w:rsidRDefault="00DB4D1E" w:rsidP="002D262E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>f) fornisce all’istituzione scolastica gli elementi concordati per valutare le attività dello studente e l’efficacia del processo formativo.</w:t>
      </w:r>
    </w:p>
    <w:p w14:paraId="7045C2D7" w14:textId="77777777" w:rsidR="008A72FE" w:rsidRPr="00DB4D1E" w:rsidRDefault="008A72FE" w:rsidP="002D262E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053B156" w14:textId="77777777" w:rsidR="00DB4D1E" w:rsidRPr="00DB4D1E" w:rsidRDefault="00DB4D1E" w:rsidP="002D262E">
      <w:pPr>
        <w:spacing w:after="0"/>
        <w:ind w:left="-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>3. Le due figure dei tutor condividono i seguenti compiti:</w:t>
      </w:r>
    </w:p>
    <w:p w14:paraId="2995511D" w14:textId="3944F662" w:rsidR="00DB4D1E" w:rsidRPr="00DB4D1E" w:rsidRDefault="00DB4D1E" w:rsidP="002D262E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>a) predisposizione del percorso formativo personalizzato, anche con riguardo alla disciplina della sicurezza e salute nei luoghi di lavoro. In particolare, il docente tutor interno dovrà collaborare col tutor formativo esterno al fine dell’individuazione delle attività richieste dal progetto formativo e delle misure di prevenzione necessarie alla tutela dello studente;</w:t>
      </w:r>
    </w:p>
    <w:p w14:paraId="60558F1D" w14:textId="77777777" w:rsidR="00DB4D1E" w:rsidRPr="00DB4D1E" w:rsidRDefault="00DB4D1E" w:rsidP="002D262E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>b) controllo della frequenza e dell’attuazione del percorso formativo personalizzato;</w:t>
      </w:r>
    </w:p>
    <w:p w14:paraId="4D60339C" w14:textId="77777777" w:rsidR="00DB4D1E" w:rsidRPr="00DB4D1E" w:rsidRDefault="00DB4D1E" w:rsidP="002D262E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>c) raccordo tra le esperienze formative in aula e quella in contesto lavorativo;</w:t>
      </w:r>
    </w:p>
    <w:p w14:paraId="37047D14" w14:textId="36F9B61D" w:rsidR="00DB4D1E" w:rsidRPr="00DB4D1E" w:rsidRDefault="00DB4D1E" w:rsidP="002D262E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>d) elaborazione di un report sull’esperienza svolta e sulle acquisizioni di ciascun allievo, che concorre alla valutazione e alla certificazione delle competenze da parte del Consiglio di classe;</w:t>
      </w:r>
    </w:p>
    <w:p w14:paraId="2F642583" w14:textId="6119A19A" w:rsidR="00DD3205" w:rsidRDefault="00DB4D1E" w:rsidP="002D262E">
      <w:pPr>
        <w:spacing w:after="0"/>
        <w:ind w:left="142"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>e) verifica del rispetto da parte dello studente degli obblighi propri di ciascun lavoratore di cui</w:t>
      </w:r>
      <w:r w:rsidR="002D262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DB4D1E">
        <w:rPr>
          <w:rFonts w:ascii="Times New Roman" w:eastAsia="Calibri" w:hAnsi="Times New Roman" w:cs="Times New Roman"/>
          <w:color w:val="000000"/>
          <w:sz w:val="24"/>
          <w:szCs w:val="24"/>
        </w:rPr>
        <w:t>all’art.20 D. Lgs. 81/2008. In particolare la violazione da parte dello studente degli obblighi richiamati dalla norma citata e dal percorso formativo saranno segnalati dal tutor formativo esterno al docente tutor interno affinché quest’ultimo possa attivare le azioni necessarie.</w:t>
      </w:r>
    </w:p>
    <w:p w14:paraId="4FD4E59A" w14:textId="77777777" w:rsidR="008A72FE" w:rsidRPr="008A72FE" w:rsidRDefault="008A72FE" w:rsidP="008A72FE">
      <w:pPr>
        <w:spacing w:after="0"/>
        <w:ind w:left="142" w:hanging="142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8A72F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Art. 4</w:t>
      </w:r>
    </w:p>
    <w:p w14:paraId="357914BF" w14:textId="77777777" w:rsidR="008A72FE" w:rsidRPr="008A72FE" w:rsidRDefault="008A72FE" w:rsidP="008A72FE">
      <w:pPr>
        <w:spacing w:after="0"/>
        <w:ind w:left="142"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72F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Durante lo svolgimento del percorso il/i beneficiario/i del percorso/i per le competenze trasversali </w:t>
      </w:r>
    </w:p>
    <w:p w14:paraId="011DA806" w14:textId="77777777" w:rsidR="008A72FE" w:rsidRPr="008A72FE" w:rsidRDefault="008A72FE" w:rsidP="008A72FE">
      <w:pPr>
        <w:spacing w:after="0"/>
        <w:ind w:left="142"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72FE">
        <w:rPr>
          <w:rFonts w:ascii="Times New Roman" w:eastAsia="Calibri" w:hAnsi="Times New Roman" w:cs="Times New Roman"/>
          <w:color w:val="000000"/>
          <w:sz w:val="24"/>
          <w:szCs w:val="24"/>
        </w:rPr>
        <w:t>e per l’orientamento è tenuto/sono tenuti a:</w:t>
      </w:r>
    </w:p>
    <w:p w14:paraId="69C3B057" w14:textId="77777777" w:rsidR="008A72FE" w:rsidRPr="008A72FE" w:rsidRDefault="008A72FE" w:rsidP="008A72FE">
      <w:pPr>
        <w:spacing w:after="0"/>
        <w:ind w:left="142"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72FE">
        <w:rPr>
          <w:rFonts w:ascii="Times New Roman" w:eastAsia="Calibri" w:hAnsi="Times New Roman" w:cs="Times New Roman"/>
          <w:color w:val="000000"/>
          <w:sz w:val="24"/>
          <w:szCs w:val="24"/>
        </w:rPr>
        <w:t>a) svolgere le attività previste dal percorso formativo personalizzato;</w:t>
      </w:r>
    </w:p>
    <w:p w14:paraId="1350E25C" w14:textId="77777777" w:rsidR="008A72FE" w:rsidRPr="008A72FE" w:rsidRDefault="008A72FE" w:rsidP="008A72FE">
      <w:pPr>
        <w:spacing w:after="0"/>
        <w:ind w:left="142"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72F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b) rispettare le norme in materia di igiene, sicurezza e salute sui luoghi di lavoro, nonché tutte le </w:t>
      </w:r>
    </w:p>
    <w:p w14:paraId="21089FD1" w14:textId="77777777" w:rsidR="008A72FE" w:rsidRPr="008A72FE" w:rsidRDefault="008A72FE" w:rsidP="008A72FE">
      <w:pPr>
        <w:spacing w:after="0"/>
        <w:ind w:left="142"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72FE">
        <w:rPr>
          <w:rFonts w:ascii="Times New Roman" w:eastAsia="Calibri" w:hAnsi="Times New Roman" w:cs="Times New Roman"/>
          <w:color w:val="000000"/>
          <w:sz w:val="24"/>
          <w:szCs w:val="24"/>
        </w:rPr>
        <w:t>disposizioni, istruzioni, prescrizioni, regolamenti interni, previsti a tale scopo;</w:t>
      </w:r>
    </w:p>
    <w:p w14:paraId="62E7D7D6" w14:textId="77777777" w:rsidR="008A72FE" w:rsidRPr="008A72FE" w:rsidRDefault="008A72FE" w:rsidP="008A72FE">
      <w:pPr>
        <w:spacing w:after="0"/>
        <w:ind w:left="142"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72F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c) mantenere la necessaria riservatezza per quanto attiene ai dati, informazioni o conoscenze in </w:t>
      </w:r>
    </w:p>
    <w:p w14:paraId="73500E72" w14:textId="77777777" w:rsidR="008A72FE" w:rsidRPr="008A72FE" w:rsidRDefault="008A72FE" w:rsidP="008A72FE">
      <w:pPr>
        <w:spacing w:after="0"/>
        <w:ind w:left="142"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72F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merito a processi produttivi e prodotti, acquisiti durante lo svolgimento dell’attività formativa </w:t>
      </w:r>
    </w:p>
    <w:p w14:paraId="61472638" w14:textId="77777777" w:rsidR="008A72FE" w:rsidRPr="008A72FE" w:rsidRDefault="008A72FE" w:rsidP="008A72FE">
      <w:pPr>
        <w:spacing w:after="0"/>
        <w:ind w:left="142"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72FE">
        <w:rPr>
          <w:rFonts w:ascii="Times New Roman" w:eastAsia="Calibri" w:hAnsi="Times New Roman" w:cs="Times New Roman"/>
          <w:color w:val="000000"/>
          <w:sz w:val="24"/>
          <w:szCs w:val="24"/>
        </w:rPr>
        <w:t>in contesto lavorativo;</w:t>
      </w:r>
    </w:p>
    <w:p w14:paraId="01922776" w14:textId="1E6A629C" w:rsidR="008A72FE" w:rsidRPr="008A72FE" w:rsidRDefault="008A72FE" w:rsidP="008A72FE">
      <w:pPr>
        <w:spacing w:after="0"/>
        <w:ind w:left="142"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72FE">
        <w:rPr>
          <w:rFonts w:ascii="Times New Roman" w:eastAsia="Calibri" w:hAnsi="Times New Roman" w:cs="Times New Roman"/>
          <w:color w:val="000000"/>
          <w:sz w:val="24"/>
          <w:szCs w:val="24"/>
        </w:rPr>
        <w:t>d) seguire le indicazioni dei tutor e fare riferimento ad essi per qualsiasi esigenza di tipo organizzativo o altre evenienze;</w:t>
      </w:r>
    </w:p>
    <w:p w14:paraId="5F0089AB" w14:textId="77777777" w:rsidR="008A72FE" w:rsidRPr="008A72FE" w:rsidRDefault="008A72FE" w:rsidP="008A72FE">
      <w:pPr>
        <w:spacing w:after="0"/>
        <w:ind w:left="142"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72FE">
        <w:rPr>
          <w:rFonts w:ascii="Times New Roman" w:eastAsia="Calibri" w:hAnsi="Times New Roman" w:cs="Times New Roman"/>
          <w:color w:val="000000"/>
          <w:sz w:val="24"/>
          <w:szCs w:val="24"/>
        </w:rPr>
        <w:t>e) rispettare gli obblighi di cui al d.lgs. 81/2008, art. 20.</w:t>
      </w:r>
    </w:p>
    <w:p w14:paraId="09102B3D" w14:textId="32AE60FB" w:rsidR="008A72FE" w:rsidRPr="008A72FE" w:rsidRDefault="008A72FE" w:rsidP="008A72FE">
      <w:pPr>
        <w:spacing w:after="0"/>
        <w:ind w:left="142" w:hanging="142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8A72F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Art. 5</w:t>
      </w:r>
    </w:p>
    <w:p w14:paraId="6B9B0834" w14:textId="77777777" w:rsidR="008A72FE" w:rsidRPr="008A72FE" w:rsidRDefault="008A72FE" w:rsidP="008A72FE">
      <w:pPr>
        <w:spacing w:after="0"/>
        <w:ind w:left="142"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72F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 L’istituzione scolastica assicura il/i beneficiario/i del PCTO contro gli infortuni sul lavoro presso </w:t>
      </w:r>
    </w:p>
    <w:p w14:paraId="0E7D6B0B" w14:textId="5F92D9A7" w:rsidR="00EA067F" w:rsidRDefault="008A72FE" w:rsidP="00EA067F">
      <w:pPr>
        <w:spacing w:after="0"/>
        <w:ind w:left="142"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72FE">
        <w:rPr>
          <w:rFonts w:ascii="Times New Roman" w:eastAsia="Calibri" w:hAnsi="Times New Roman" w:cs="Times New Roman"/>
          <w:color w:val="000000"/>
          <w:sz w:val="24"/>
          <w:szCs w:val="24"/>
        </w:rPr>
        <w:t>l’INAIL, nonché per la responsabilità civile presso compagnie assicurative operanti nel settore</w:t>
      </w:r>
      <w:r w:rsidR="00EA067F" w:rsidRPr="00EA067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EA067F">
        <w:rPr>
          <w:rFonts w:ascii="Times New Roman" w:eastAsia="Calibri" w:hAnsi="Times New Roman" w:cs="Times New Roman"/>
          <w:color w:val="000000"/>
          <w:sz w:val="24"/>
          <w:szCs w:val="24"/>
        </w:rPr>
        <w:t>ASSICURAZIONE ALUNNI POLIZZA STIPULATA CON LA COMPAGNIA ASSICURATRICE MILANESE SPA POLIZZA N. 58224137 3E CON SCADENZA IL 31/12/2027</w:t>
      </w:r>
      <w:r w:rsidR="00EA067F" w:rsidRPr="008A72FE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361F1C12" w14:textId="77777777" w:rsidR="00EA067F" w:rsidRDefault="00EA067F" w:rsidP="008A72FE">
      <w:pPr>
        <w:spacing w:after="0"/>
        <w:ind w:left="142"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CD825B6" w14:textId="6284AD83" w:rsidR="008A72FE" w:rsidRPr="008A72FE" w:rsidRDefault="008A72FE" w:rsidP="00EA067F">
      <w:pPr>
        <w:spacing w:after="0"/>
        <w:ind w:left="142"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72FE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 In caso di incidente durante lo svolgimento del percorso il soggetto ospitante si impegna a segnalare </w:t>
      </w:r>
    </w:p>
    <w:p w14:paraId="3B2BA6C3" w14:textId="77777777" w:rsidR="008A72FE" w:rsidRPr="008A72FE" w:rsidRDefault="008A72FE" w:rsidP="008A72FE">
      <w:pPr>
        <w:spacing w:after="0"/>
        <w:ind w:left="142"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72F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l’evento, entro i tempi previsti dalla normativa vigente, agli istituti assicurativi (facendo riferimento </w:t>
      </w:r>
    </w:p>
    <w:p w14:paraId="14A95332" w14:textId="7255B5F0" w:rsidR="008A72FE" w:rsidRPr="008A72FE" w:rsidRDefault="008A72FE" w:rsidP="008A72FE">
      <w:pPr>
        <w:spacing w:after="0"/>
        <w:ind w:left="142"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72FE">
        <w:rPr>
          <w:rFonts w:ascii="Times New Roman" w:eastAsia="Calibri" w:hAnsi="Times New Roman" w:cs="Times New Roman"/>
          <w:color w:val="000000"/>
          <w:sz w:val="24"/>
          <w:szCs w:val="24"/>
        </w:rPr>
        <w:t>al numero della polizza sottoscritta dal soggetto promotore) e, contestualmente, al soggetto promotore.</w:t>
      </w:r>
    </w:p>
    <w:p w14:paraId="3EE95C29" w14:textId="77777777" w:rsidR="008A72FE" w:rsidRPr="008A72FE" w:rsidRDefault="008A72FE" w:rsidP="008A72FE">
      <w:pPr>
        <w:spacing w:after="0"/>
        <w:ind w:left="142"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72F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Ai fini dell’applicazione dell’articolo 18 del d.lgs. 81/2008 il soggetto promotore si fa carico dei </w:t>
      </w:r>
    </w:p>
    <w:p w14:paraId="1981772D" w14:textId="77777777" w:rsidR="008A72FE" w:rsidRPr="008A72FE" w:rsidRDefault="008A72FE" w:rsidP="008A72FE">
      <w:pPr>
        <w:spacing w:after="0"/>
        <w:ind w:left="142"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72FE">
        <w:rPr>
          <w:rFonts w:ascii="Times New Roman" w:eastAsia="Calibri" w:hAnsi="Times New Roman" w:cs="Times New Roman"/>
          <w:color w:val="000000"/>
          <w:sz w:val="24"/>
          <w:szCs w:val="24"/>
        </w:rPr>
        <w:t>seguenti obblighi:</w:t>
      </w:r>
    </w:p>
    <w:p w14:paraId="16C5AA81" w14:textId="55A15B7D" w:rsidR="008A72FE" w:rsidRPr="008A72FE" w:rsidRDefault="008A72FE" w:rsidP="008A72FE">
      <w:pPr>
        <w:pStyle w:val="Paragrafoelenco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72F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tener conto delle capacità e delle condizioni della struttura ospitante, in rapporto alla salute e </w:t>
      </w:r>
    </w:p>
    <w:p w14:paraId="382AD056" w14:textId="77777777" w:rsidR="008A72FE" w:rsidRPr="008A72FE" w:rsidRDefault="008A72FE" w:rsidP="008A72FE">
      <w:pPr>
        <w:spacing w:after="0"/>
        <w:ind w:left="142"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72FE">
        <w:rPr>
          <w:rFonts w:ascii="Times New Roman" w:eastAsia="Calibri" w:hAnsi="Times New Roman" w:cs="Times New Roman"/>
          <w:color w:val="000000"/>
          <w:sz w:val="24"/>
          <w:szCs w:val="24"/>
        </w:rPr>
        <w:t>sicurezza degli studenti impegnati nelle attività di PCTO;</w:t>
      </w:r>
    </w:p>
    <w:p w14:paraId="5D8732EE" w14:textId="3C03884A" w:rsidR="008A72FE" w:rsidRPr="008A72FE" w:rsidRDefault="008A72FE" w:rsidP="008A72FE">
      <w:pPr>
        <w:pStyle w:val="Paragrafoelenco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72FE">
        <w:rPr>
          <w:rFonts w:ascii="Times New Roman" w:eastAsia="Calibri" w:hAnsi="Times New Roman" w:cs="Times New Roman"/>
          <w:color w:val="000000"/>
          <w:sz w:val="24"/>
          <w:szCs w:val="24"/>
        </w:rPr>
        <w:t>informare/formare lo studente in materia di norme relative a igiene, sicurezza e salute sui luoghi di lavoro, con particolare riguardo agli obblighi dello studente ex art. 20 d.lgs. 81/2008;</w:t>
      </w:r>
    </w:p>
    <w:p w14:paraId="26B9BD70" w14:textId="6E905AE4" w:rsidR="008A72FE" w:rsidRPr="008A72FE" w:rsidRDefault="008A72FE" w:rsidP="008A72FE">
      <w:pPr>
        <w:pStyle w:val="Paragrafoelenco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72F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designare un tutor interno che sia competente e adeguatamente formato in materia di sicurezza </w:t>
      </w:r>
    </w:p>
    <w:p w14:paraId="1F413099" w14:textId="45CEA6B0" w:rsidR="008A72FE" w:rsidRDefault="008A72FE" w:rsidP="008A72FE">
      <w:pPr>
        <w:spacing w:after="0"/>
        <w:ind w:left="142" w:hanging="142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72FE">
        <w:rPr>
          <w:rFonts w:ascii="Times New Roman" w:eastAsia="Calibri" w:hAnsi="Times New Roman" w:cs="Times New Roman"/>
          <w:color w:val="000000"/>
          <w:sz w:val="24"/>
          <w:szCs w:val="24"/>
        </w:rPr>
        <w:t>e salute nei luoghi di lavoro o che si avvalga di professionalità adeguate in materia (es. RSPP).</w:t>
      </w:r>
    </w:p>
    <w:p w14:paraId="13CE67A8" w14:textId="77777777" w:rsidR="008A72FE" w:rsidRPr="008A72FE" w:rsidRDefault="008A72FE" w:rsidP="008A72FE">
      <w:pPr>
        <w:spacing w:after="0"/>
        <w:ind w:left="142" w:hanging="142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8A72F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Art. 6</w:t>
      </w:r>
    </w:p>
    <w:p w14:paraId="56168719" w14:textId="43AB0579" w:rsidR="008A72FE" w:rsidRPr="008A72FE" w:rsidRDefault="008A72FE" w:rsidP="008A72FE">
      <w:pPr>
        <w:pStyle w:val="Paragrafoelenco"/>
        <w:numPr>
          <w:ilvl w:val="0"/>
          <w:numId w:val="5"/>
        </w:num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72FE">
        <w:rPr>
          <w:rFonts w:ascii="Times New Roman" w:eastAsia="Calibri" w:hAnsi="Times New Roman" w:cs="Times New Roman"/>
          <w:color w:val="000000"/>
          <w:sz w:val="24"/>
          <w:szCs w:val="24"/>
        </w:rPr>
        <w:t>Il soggetto ospitante si impegna a:</w:t>
      </w:r>
    </w:p>
    <w:p w14:paraId="0204C3C3" w14:textId="77777777" w:rsidR="008A72FE" w:rsidRPr="008A72FE" w:rsidRDefault="008A72FE" w:rsidP="008A72FE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72F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a. garantire al beneficiario/ai beneficiari del percorso, per il tramite del tutor della struttura </w:t>
      </w:r>
    </w:p>
    <w:p w14:paraId="0BD6B7B5" w14:textId="525FC8AD" w:rsidR="008A72FE" w:rsidRPr="008A72FE" w:rsidRDefault="008A72FE" w:rsidP="008A72FE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72FE">
        <w:rPr>
          <w:rFonts w:ascii="Times New Roman" w:eastAsia="Calibri" w:hAnsi="Times New Roman" w:cs="Times New Roman"/>
          <w:color w:val="000000"/>
          <w:sz w:val="24"/>
          <w:szCs w:val="24"/>
        </w:rPr>
        <w:t>ospitante, l’assistenza e la formazione necessarie al buon esito dell’attività di PCTO, nonché la dichiarazione delle competenze acquisite nel contesto di lavoro;</w:t>
      </w:r>
    </w:p>
    <w:p w14:paraId="47524025" w14:textId="77777777" w:rsidR="008A72FE" w:rsidRPr="008A72FE" w:rsidRDefault="008A72FE" w:rsidP="008A72FE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72FE">
        <w:rPr>
          <w:rFonts w:ascii="Times New Roman" w:eastAsia="Calibri" w:hAnsi="Times New Roman" w:cs="Times New Roman"/>
          <w:color w:val="000000"/>
          <w:sz w:val="24"/>
          <w:szCs w:val="24"/>
        </w:rPr>
        <w:t>b. rispettare le norme antinfortunistiche e di igiene sul lavoro;</w:t>
      </w:r>
    </w:p>
    <w:p w14:paraId="3973AE6A" w14:textId="5848FE69" w:rsidR="008A72FE" w:rsidRPr="008A72FE" w:rsidRDefault="008A72FE" w:rsidP="008A72FE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72F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c. consentire al tutor del soggetto promotore di contattare il beneficiario/i beneficiari del percorso e il tutor della struttura ospitante per verificare l’andamento della formazione in contesto lavorativo, per coordinare l’intero percorso formativo e per la stesura della relazione </w:t>
      </w:r>
    </w:p>
    <w:p w14:paraId="25F6E10A" w14:textId="77777777" w:rsidR="008A72FE" w:rsidRPr="008A72FE" w:rsidRDefault="008A72FE" w:rsidP="008A72FE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72FE">
        <w:rPr>
          <w:rFonts w:ascii="Times New Roman" w:eastAsia="Calibri" w:hAnsi="Times New Roman" w:cs="Times New Roman"/>
          <w:color w:val="000000"/>
          <w:sz w:val="24"/>
          <w:szCs w:val="24"/>
        </w:rPr>
        <w:t>finale;</w:t>
      </w:r>
    </w:p>
    <w:p w14:paraId="0B240FE2" w14:textId="77777777" w:rsidR="008A72FE" w:rsidRPr="008A72FE" w:rsidRDefault="008A72FE" w:rsidP="008A72FE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72FE">
        <w:rPr>
          <w:rFonts w:ascii="Times New Roman" w:eastAsia="Calibri" w:hAnsi="Times New Roman" w:cs="Times New Roman"/>
          <w:color w:val="000000"/>
          <w:sz w:val="24"/>
          <w:szCs w:val="24"/>
        </w:rPr>
        <w:t>d. informare il soggetto promotore di qualsiasi incidente accada al beneficiario/ai beneficiari;</w:t>
      </w:r>
    </w:p>
    <w:p w14:paraId="0181FD04" w14:textId="77777777" w:rsidR="008A72FE" w:rsidRPr="008A72FE" w:rsidRDefault="008A72FE" w:rsidP="008A72FE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72F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e. individuare il tutor esterno in un soggetto che sia competente e adeguatamente formato in </w:t>
      </w:r>
    </w:p>
    <w:p w14:paraId="72D4207F" w14:textId="0354DC23" w:rsidR="008A72FE" w:rsidRDefault="008A72FE" w:rsidP="008A72FE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72FE">
        <w:rPr>
          <w:rFonts w:ascii="Times New Roman" w:eastAsia="Calibri" w:hAnsi="Times New Roman" w:cs="Times New Roman"/>
          <w:color w:val="000000"/>
          <w:sz w:val="24"/>
          <w:szCs w:val="24"/>
        </w:rPr>
        <w:t>materia di sicurezza e salute nei luoghi di lavoro o che si avvalga di professionalità adeguate in materia (es. RSPP).</w:t>
      </w:r>
    </w:p>
    <w:p w14:paraId="47FD3848" w14:textId="77777777" w:rsidR="00EA067F" w:rsidRPr="008A72FE" w:rsidRDefault="00EA067F" w:rsidP="008A72FE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D10DCE6" w14:textId="77777777" w:rsidR="008A72FE" w:rsidRDefault="008A72FE" w:rsidP="008A72FE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8A72F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Art. 7</w:t>
      </w:r>
    </w:p>
    <w:p w14:paraId="33CB46D4" w14:textId="77777777" w:rsidR="00EA067F" w:rsidRDefault="00EA067F" w:rsidP="008A72FE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161F2A1E" w14:textId="2323BDE1" w:rsidR="00EA067F" w:rsidRPr="00EA067F" w:rsidRDefault="00EA067F" w:rsidP="00EA067F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A067F">
        <w:rPr>
          <w:rFonts w:ascii="Times New Roman" w:eastAsia="Calibri" w:hAnsi="Times New Roman" w:cs="Times New Roman"/>
          <w:color w:val="000000"/>
          <w:sz w:val="24"/>
          <w:szCs w:val="24"/>
        </w:rPr>
        <w:t>La partecipazione allo stage non può comportare un impegno orario superiore all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’</w:t>
      </w:r>
      <w:r w:rsidRPr="00EA067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orario settimanale previsto dal contratto collettivo di lavoro stipulato dalle associazioni sindacali e applicato dal soggetto ospitante in riferimento alle attività oggetto del percorso formativo e comunque non superiore alle 40 ore con diritto dello stagista al giorno di riposo settimanale. L'impegno orario giornaliero di 6 ore o di 8 ore con pausa lavorativa deve essere collocato ordinariamente in fascia diurna o fascia serale. El vietata l'attività formativa in fascia oraria notturna come definita dal contratto collettivo nazionale di riferimento, vale a dire la fascia oraria compresa tra le ore 22.00 e le ore 6.00 o tra le ore 23.00 e le ore 7.00.</w:t>
      </w:r>
    </w:p>
    <w:p w14:paraId="3BD902E2" w14:textId="1C8ED7F5" w:rsidR="00EA067F" w:rsidRDefault="00EA067F" w:rsidP="00EA067F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8A72F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Art. 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8</w:t>
      </w:r>
    </w:p>
    <w:p w14:paraId="106CC740" w14:textId="77777777" w:rsidR="00EA067F" w:rsidRPr="00EA067F" w:rsidRDefault="00EA067F" w:rsidP="008A72FE">
      <w:pPr>
        <w:spacing w:after="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24B274E" w14:textId="77777777" w:rsidR="00EA067F" w:rsidRPr="008A72FE" w:rsidRDefault="00EA067F" w:rsidP="008A72FE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3AF75ED0" w14:textId="3F67FB20" w:rsidR="008A72FE" w:rsidRPr="008A72FE" w:rsidRDefault="008A72FE" w:rsidP="008A72FE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72FE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1. La presente convenzione decorre dalla data sotto indicata </w:t>
      </w:r>
      <w:r w:rsidR="008F74E5">
        <w:rPr>
          <w:rFonts w:ascii="Times New Roman" w:eastAsia="Calibri" w:hAnsi="Times New Roman" w:cs="Times New Roman"/>
          <w:color w:val="000000"/>
          <w:sz w:val="24"/>
          <w:szCs w:val="24"/>
        </w:rPr>
        <w:t>e ha validità di tre anni</w:t>
      </w:r>
      <w:r w:rsidRPr="008A72F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8F74E5">
        <w:rPr>
          <w:rFonts w:ascii="Times New Roman" w:eastAsia="Calibri" w:hAnsi="Times New Roman" w:cs="Times New Roman"/>
          <w:color w:val="000000"/>
          <w:sz w:val="24"/>
          <w:szCs w:val="24"/>
        </w:rPr>
        <w:t>scolastici, incluso quello in corso, senza alcun obbligo da parte di ciascuno dei contraenti di offrire od usufruire dell’esperienza formativa.</w:t>
      </w:r>
    </w:p>
    <w:p w14:paraId="1051AD49" w14:textId="77777777" w:rsidR="008A72FE" w:rsidRPr="008A72FE" w:rsidRDefault="008A72FE" w:rsidP="008A72FE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72F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È in ogni caso riconosciuta facoltà al soggetto ospitante e al soggetto promotore di risolvere la </w:t>
      </w:r>
    </w:p>
    <w:p w14:paraId="28717AE6" w14:textId="77777777" w:rsidR="008A72FE" w:rsidRPr="008A72FE" w:rsidRDefault="008A72FE" w:rsidP="008A72FE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72F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presente convenzione in caso di violazione degli obblighi in materia di salute e sicurezza nei luoghi </w:t>
      </w:r>
    </w:p>
    <w:p w14:paraId="248497EF" w14:textId="77777777" w:rsidR="008A72FE" w:rsidRDefault="008A72FE" w:rsidP="008A72FE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72FE">
        <w:rPr>
          <w:rFonts w:ascii="Times New Roman" w:eastAsia="Calibri" w:hAnsi="Times New Roman" w:cs="Times New Roman"/>
          <w:color w:val="000000"/>
          <w:sz w:val="24"/>
          <w:szCs w:val="24"/>
        </w:rPr>
        <w:t>di lavoro o del piano formativo personalizzato.</w:t>
      </w:r>
    </w:p>
    <w:p w14:paraId="036F2585" w14:textId="77777777" w:rsidR="008A72FE" w:rsidRDefault="008A72FE" w:rsidP="008A72FE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B527278" w14:textId="77777777" w:rsidR="008A72FE" w:rsidRPr="008A72FE" w:rsidRDefault="008A72FE" w:rsidP="008A72FE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DC55F27" w14:textId="77777777" w:rsidR="008A72FE" w:rsidRDefault="008A72FE" w:rsidP="008A72FE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72FE">
        <w:rPr>
          <w:rFonts w:ascii="Times New Roman" w:eastAsia="Calibri" w:hAnsi="Times New Roman" w:cs="Times New Roman"/>
          <w:color w:val="000000"/>
          <w:sz w:val="24"/>
          <w:szCs w:val="24"/>
        </w:rPr>
        <w:t>Luogo e Data</w:t>
      </w:r>
    </w:p>
    <w:p w14:paraId="67E12D6F" w14:textId="77777777" w:rsidR="008A72FE" w:rsidRPr="008A72FE" w:rsidRDefault="008A72FE" w:rsidP="008A72FE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6DB408C" w14:textId="7330CBA1" w:rsidR="008A72FE" w:rsidRDefault="008A72FE" w:rsidP="008A72FE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IISS ALDO MORO</w:t>
      </w:r>
      <w:r w:rsidRPr="008A72F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                     </w:t>
      </w:r>
      <w:r w:rsidRPr="008A72F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6E1CD6"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_______________________________-</w:t>
      </w:r>
    </w:p>
    <w:p w14:paraId="6F5A9FB2" w14:textId="2AEE6D98" w:rsidR="008A72FE" w:rsidRPr="008A72FE" w:rsidRDefault="008A72FE" w:rsidP="008A72FE">
      <w:pPr>
        <w:spacing w:after="0"/>
        <w:ind w:left="5664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[</w:t>
      </w:r>
      <w:r w:rsidRPr="008A72FE">
        <w:rPr>
          <w:rFonts w:ascii="Times New Roman" w:eastAsia="Calibri" w:hAnsi="Times New Roman" w:cs="Times New Roman"/>
          <w:color w:val="000000"/>
          <w:sz w:val="24"/>
          <w:szCs w:val="24"/>
        </w:rPr>
        <w:t>Soggetto Ospitante]</w:t>
      </w:r>
    </w:p>
    <w:p w14:paraId="4C174B57" w14:textId="1BE342B9" w:rsidR="008A72FE" w:rsidRPr="008A72FE" w:rsidRDefault="008A72FE" w:rsidP="008A72FE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A72F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Legale rappresentante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                                    </w:t>
      </w:r>
      <w:r w:rsidRPr="008A72FE">
        <w:rPr>
          <w:rFonts w:ascii="Times New Roman" w:eastAsia="Calibri" w:hAnsi="Times New Roman" w:cs="Times New Roman"/>
          <w:color w:val="000000"/>
          <w:sz w:val="24"/>
          <w:szCs w:val="24"/>
        </w:rPr>
        <w:t>Legale rappresentante</w:t>
      </w:r>
    </w:p>
    <w:sectPr w:rsidR="008A72FE" w:rsidRPr="008A72FE" w:rsidSect="00FE7213">
      <w:headerReference w:type="default" r:id="rId8"/>
      <w:footerReference w:type="default" r:id="rId9"/>
      <w:pgSz w:w="11906" w:h="16838"/>
      <w:pgMar w:top="426" w:right="1134" w:bottom="1134" w:left="1134" w:header="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68F4E0" w14:textId="77777777" w:rsidR="00F04552" w:rsidRDefault="00F04552" w:rsidP="009973AC">
      <w:pPr>
        <w:spacing w:after="0" w:line="240" w:lineRule="auto"/>
      </w:pPr>
      <w:r>
        <w:separator/>
      </w:r>
    </w:p>
  </w:endnote>
  <w:endnote w:type="continuationSeparator" w:id="0">
    <w:p w14:paraId="537BEA57" w14:textId="77777777" w:rsidR="00F04552" w:rsidRDefault="00F04552" w:rsidP="00997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DDF3F" w14:textId="77777777" w:rsidR="009973AC" w:rsidRDefault="009973AC" w:rsidP="009973AC">
    <w:pPr>
      <w:pStyle w:val="Intestazione"/>
    </w:pPr>
  </w:p>
  <w:p w14:paraId="795A2D6E" w14:textId="77777777" w:rsidR="009973AC" w:rsidRDefault="009973AC" w:rsidP="009973AC"/>
  <w:p w14:paraId="138DC1FC" w14:textId="77777777" w:rsidR="009973AC" w:rsidRDefault="009973AC" w:rsidP="009973AC">
    <w:pPr>
      <w:pStyle w:val="Pidipagina"/>
    </w:pPr>
  </w:p>
  <w:p w14:paraId="40579F1D" w14:textId="77777777" w:rsidR="009973AC" w:rsidRDefault="009973A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AF2F2" w14:textId="77777777" w:rsidR="00F04552" w:rsidRDefault="00F04552" w:rsidP="009973AC">
      <w:pPr>
        <w:spacing w:after="0" w:line="240" w:lineRule="auto"/>
      </w:pPr>
      <w:r>
        <w:separator/>
      </w:r>
    </w:p>
  </w:footnote>
  <w:footnote w:type="continuationSeparator" w:id="0">
    <w:p w14:paraId="14A0967F" w14:textId="77777777" w:rsidR="00F04552" w:rsidRDefault="00F04552" w:rsidP="00997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591C1" w14:textId="007BA5F4" w:rsidR="006E1CD6" w:rsidRDefault="006E1CD6">
    <w:pPr>
      <w:pStyle w:val="Intestazione"/>
    </w:pPr>
    <w:r w:rsidRPr="006E1CD6">
      <w:rPr>
        <w:noProof/>
      </w:rPr>
      <w:drawing>
        <wp:inline distT="0" distB="0" distL="0" distR="0" wp14:anchorId="78FB8D91" wp14:editId="2C83DF0F">
          <wp:extent cx="6120130" cy="1713230"/>
          <wp:effectExtent l="0" t="0" r="0" b="1270"/>
          <wp:docPr id="42981471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4A4FDC" w14:textId="77777777" w:rsidR="006E1CD6" w:rsidRDefault="006E1CD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0"/>
    <w:lvl w:ilvl="0">
      <w:numFmt w:val="bullet"/>
      <w:lvlText w:val="-"/>
      <w:lvlJc w:val="left"/>
      <w:pPr>
        <w:tabs>
          <w:tab w:val="num" w:pos="6768"/>
        </w:tabs>
        <w:ind w:left="6768" w:hanging="360"/>
      </w:pPr>
      <w:rPr>
        <w:rFonts w:hint="default"/>
      </w:rPr>
    </w:lvl>
  </w:abstractNum>
  <w:abstractNum w:abstractNumId="1" w15:restartNumberingAfterBreak="0">
    <w:nsid w:val="04FC78F1"/>
    <w:multiLevelType w:val="hybridMultilevel"/>
    <w:tmpl w:val="16F2A5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4157E"/>
    <w:multiLevelType w:val="hybridMultilevel"/>
    <w:tmpl w:val="BC325074"/>
    <w:lvl w:ilvl="0" w:tplc="4ED6DB82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8B19CC"/>
    <w:multiLevelType w:val="hybridMultilevel"/>
    <w:tmpl w:val="A69891DE"/>
    <w:lvl w:ilvl="0" w:tplc="04100017">
      <w:start w:val="1"/>
      <w:numFmt w:val="lowerLetter"/>
      <w:lvlText w:val="%1)"/>
      <w:lvlJc w:val="left"/>
      <w:pPr>
        <w:ind w:left="786" w:hanging="360"/>
      </w:pPr>
    </w:lvl>
    <w:lvl w:ilvl="1" w:tplc="76040BD0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ADFE8528">
      <w:start w:val="1"/>
      <w:numFmt w:val="decimal"/>
      <w:lvlText w:val="%3)"/>
      <w:lvlJc w:val="left"/>
      <w:pPr>
        <w:ind w:left="2406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E714562"/>
    <w:multiLevelType w:val="hybridMultilevel"/>
    <w:tmpl w:val="B968557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F73F14"/>
    <w:multiLevelType w:val="hybridMultilevel"/>
    <w:tmpl w:val="59241E26"/>
    <w:lvl w:ilvl="0" w:tplc="04100017">
      <w:start w:val="1"/>
      <w:numFmt w:val="lowerLetter"/>
      <w:lvlText w:val="%1)"/>
      <w:lvlJc w:val="left"/>
      <w:pPr>
        <w:ind w:left="786" w:hanging="360"/>
      </w:pPr>
    </w:lvl>
    <w:lvl w:ilvl="1" w:tplc="76040BD0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ADFE8528">
      <w:start w:val="1"/>
      <w:numFmt w:val="decimal"/>
      <w:lvlText w:val="%3)"/>
      <w:lvlJc w:val="left"/>
      <w:pPr>
        <w:ind w:left="2406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582980347">
    <w:abstractNumId w:val="0"/>
  </w:num>
  <w:num w:numId="2" w16cid:durableId="548494045">
    <w:abstractNumId w:val="2"/>
  </w:num>
  <w:num w:numId="3" w16cid:durableId="1590505574">
    <w:abstractNumId w:val="5"/>
  </w:num>
  <w:num w:numId="4" w16cid:durableId="1775705513">
    <w:abstractNumId w:val="3"/>
  </w:num>
  <w:num w:numId="5" w16cid:durableId="1302536519">
    <w:abstractNumId w:val="4"/>
  </w:num>
  <w:num w:numId="6" w16cid:durableId="14842726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F64"/>
    <w:rsid w:val="00001F3C"/>
    <w:rsid w:val="00036FFE"/>
    <w:rsid w:val="00042619"/>
    <w:rsid w:val="00052F64"/>
    <w:rsid w:val="000934E8"/>
    <w:rsid w:val="000B5B74"/>
    <w:rsid w:val="000D021F"/>
    <w:rsid w:val="000D47B3"/>
    <w:rsid w:val="001012FC"/>
    <w:rsid w:val="001079C0"/>
    <w:rsid w:val="001226E3"/>
    <w:rsid w:val="00152025"/>
    <w:rsid w:val="00172C44"/>
    <w:rsid w:val="0018155F"/>
    <w:rsid w:val="001910ED"/>
    <w:rsid w:val="001B6FC8"/>
    <w:rsid w:val="00213A32"/>
    <w:rsid w:val="00242481"/>
    <w:rsid w:val="00273B6C"/>
    <w:rsid w:val="002D262E"/>
    <w:rsid w:val="00311A6E"/>
    <w:rsid w:val="00383598"/>
    <w:rsid w:val="003A757B"/>
    <w:rsid w:val="003C2456"/>
    <w:rsid w:val="00434194"/>
    <w:rsid w:val="00490258"/>
    <w:rsid w:val="0050493A"/>
    <w:rsid w:val="0051458A"/>
    <w:rsid w:val="00532DBB"/>
    <w:rsid w:val="0059281F"/>
    <w:rsid w:val="005E53E1"/>
    <w:rsid w:val="005E7714"/>
    <w:rsid w:val="0062036C"/>
    <w:rsid w:val="00634D5B"/>
    <w:rsid w:val="0066744A"/>
    <w:rsid w:val="006B478B"/>
    <w:rsid w:val="006E1CD6"/>
    <w:rsid w:val="00764295"/>
    <w:rsid w:val="00787839"/>
    <w:rsid w:val="007B00DC"/>
    <w:rsid w:val="007B7191"/>
    <w:rsid w:val="00821A2B"/>
    <w:rsid w:val="00830391"/>
    <w:rsid w:val="00833CE0"/>
    <w:rsid w:val="0086020D"/>
    <w:rsid w:val="00860D7C"/>
    <w:rsid w:val="008A0B52"/>
    <w:rsid w:val="008A72FE"/>
    <w:rsid w:val="008E4813"/>
    <w:rsid w:val="008F74E5"/>
    <w:rsid w:val="00915630"/>
    <w:rsid w:val="00951355"/>
    <w:rsid w:val="00970E9C"/>
    <w:rsid w:val="009927AD"/>
    <w:rsid w:val="0099309B"/>
    <w:rsid w:val="009973AC"/>
    <w:rsid w:val="009C403D"/>
    <w:rsid w:val="009E53E4"/>
    <w:rsid w:val="009F073F"/>
    <w:rsid w:val="00A03C97"/>
    <w:rsid w:val="00A32ABC"/>
    <w:rsid w:val="00A66857"/>
    <w:rsid w:val="00AA3D2F"/>
    <w:rsid w:val="00AD25BD"/>
    <w:rsid w:val="00AE06B4"/>
    <w:rsid w:val="00B042E8"/>
    <w:rsid w:val="00B162E5"/>
    <w:rsid w:val="00B2764B"/>
    <w:rsid w:val="00B42329"/>
    <w:rsid w:val="00BD3682"/>
    <w:rsid w:val="00C56006"/>
    <w:rsid w:val="00D35714"/>
    <w:rsid w:val="00DB4D1E"/>
    <w:rsid w:val="00DC5DE9"/>
    <w:rsid w:val="00DD3205"/>
    <w:rsid w:val="00E237D6"/>
    <w:rsid w:val="00E55E8A"/>
    <w:rsid w:val="00E94027"/>
    <w:rsid w:val="00EA067F"/>
    <w:rsid w:val="00ED154D"/>
    <w:rsid w:val="00ED2A06"/>
    <w:rsid w:val="00F04552"/>
    <w:rsid w:val="00F22F8B"/>
    <w:rsid w:val="00F25F8D"/>
    <w:rsid w:val="00FD7730"/>
    <w:rsid w:val="00FE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1F414"/>
  <w15:docId w15:val="{6A3159A8-2D74-41CF-9FA1-6F2F2A9EA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383598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973A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73AC"/>
  </w:style>
  <w:style w:type="paragraph" w:styleId="Pidipagina">
    <w:name w:val="footer"/>
    <w:basedOn w:val="Normale"/>
    <w:link w:val="PidipaginaCarattere"/>
    <w:uiPriority w:val="99"/>
    <w:unhideWhenUsed/>
    <w:rsid w:val="009973A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73AC"/>
  </w:style>
  <w:style w:type="character" w:styleId="Collegamentoipertestuale">
    <w:name w:val="Hyperlink"/>
    <w:basedOn w:val="Carpredefinitoparagrafo"/>
    <w:uiPriority w:val="99"/>
    <w:unhideWhenUsed/>
    <w:rsid w:val="009973AC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32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32DBB"/>
    <w:rPr>
      <w:rFonts w:ascii="Tahoma" w:hAnsi="Tahoma" w:cs="Tahoma"/>
      <w:sz w:val="16"/>
      <w:szCs w:val="16"/>
    </w:rPr>
  </w:style>
  <w:style w:type="character" w:customStyle="1" w:styleId="Titolo5Carattere">
    <w:name w:val="Titolo 5 Carattere"/>
    <w:basedOn w:val="Carpredefinitoparagrafo"/>
    <w:link w:val="Titolo5"/>
    <w:uiPriority w:val="9"/>
    <w:rsid w:val="00383598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Paragrafoelenco">
    <w:name w:val="List Paragraph"/>
    <w:basedOn w:val="Normale"/>
    <w:uiPriority w:val="34"/>
    <w:qFormat/>
    <w:rsid w:val="008A7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1AA2B0-D5DC-4F64-A84B-AB3E28FE20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1680</Words>
  <Characters>9576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Carmela Di Bari</cp:lastModifiedBy>
  <cp:revision>3</cp:revision>
  <cp:lastPrinted>2024-01-20T18:35:00Z</cp:lastPrinted>
  <dcterms:created xsi:type="dcterms:W3CDTF">2025-02-19T11:08:00Z</dcterms:created>
  <dcterms:modified xsi:type="dcterms:W3CDTF">2025-02-25T08:44:00Z</dcterms:modified>
</cp:coreProperties>
</file>